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default" w:ascii="ＭＳ Ｐ明朝" w:hAnsi="ＭＳ Ｐ明朝"/>
          <w:strike w:val="1"/>
          <w:color w:val="FF0000"/>
          <w:sz w:val="24"/>
        </w:rPr>
      </w:pPr>
      <w:r>
        <w:rPr>
          <w:rFonts w:hint="eastAsia" w:ascii="ＭＳ Ｐ明朝" w:hAnsi="ＭＳ Ｐ明朝"/>
          <w:sz w:val="24"/>
        </w:rPr>
        <w:t>(</w:t>
      </w:r>
      <w:r>
        <w:rPr>
          <w:rFonts w:hint="eastAsia" w:ascii="ＭＳ Ｐ明朝" w:hAnsi="ＭＳ Ｐ明朝"/>
          <w:sz w:val="24"/>
        </w:rPr>
        <w:t>様式第４号</w:t>
      </w:r>
      <w:r>
        <w:rPr>
          <w:rFonts w:hint="eastAsia" w:ascii="ＭＳ Ｐ明朝" w:hAnsi="ＭＳ Ｐ明朝"/>
          <w:sz w:val="24"/>
        </w:rPr>
        <w:t>)</w:t>
      </w:r>
    </w:p>
    <w:p>
      <w:pPr>
        <w:pStyle w:val="1"/>
        <w:jc w:val="center"/>
        <w:rPr>
          <w:rFonts w:hint="default" w:ascii="ＭＳ Ｐ明朝" w:hAnsi="ＭＳ Ｐ明朝" w:eastAsia="ＭＳ Ｐ明朝"/>
          <w:sz w:val="28"/>
        </w:rPr>
      </w:pPr>
      <w:bookmarkStart w:id="0" w:name="_Toc88746646"/>
      <w:r>
        <w:rPr>
          <w:rFonts w:hint="eastAsia" w:ascii="ＭＳ Ｐ明朝" w:hAnsi="ＭＳ Ｐ明朝" w:eastAsia="ＭＳ Ｐ明朝"/>
          <w:sz w:val="28"/>
        </w:rPr>
        <w:t>設置工事着手届</w:t>
      </w:r>
      <w:bookmarkEnd w:id="0"/>
    </w:p>
    <w:p>
      <w:pPr>
        <w:pStyle w:val="0"/>
        <w:adjustRightInd w:val="0"/>
        <w:snapToGrid w:val="0"/>
        <w:ind w:firstLine="240" w:firstLineChars="100"/>
        <w:jc w:val="right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年　　　月　　　日</w:t>
      </w:r>
    </w:p>
    <w:p>
      <w:pPr>
        <w:pStyle w:val="0"/>
        <w:adjustRightInd w:val="0"/>
        <w:snapToGrid w:val="0"/>
        <w:ind w:firstLine="240" w:firstLineChars="100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中野市長　様</w:t>
      </w:r>
    </w:p>
    <w:tbl>
      <w:tblPr>
        <w:tblStyle w:val="28"/>
        <w:tblW w:w="2268" w:type="dxa"/>
        <w:tblInd w:w="3112" w:type="dxa"/>
        <w:tblLayout w:type="fixed"/>
        <w:tblLook w:firstRow="1" w:lastRow="0" w:firstColumn="1" w:lastColumn="0" w:noHBand="0" w:noVBand="1" w:val="04A0"/>
      </w:tblPr>
      <w:tblGrid>
        <w:gridCol w:w="992"/>
        <w:gridCol w:w="1276"/>
      </w:tblGrid>
      <w:tr>
        <w:trPr>
          <w:trHeight w:val="510" w:hRule="atLeast"/>
        </w:trPr>
        <w:tc>
          <w:tcPr>
            <w:tcW w:w="992" w:type="dxa"/>
            <w:tcBorders>
              <w:top w:val="single" w:color="FFFFFF" w:themeColor="background1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事業者</w:t>
            </w: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住所</w:t>
            </w:r>
          </w:p>
        </w:tc>
      </w:tr>
      <w:tr>
        <w:trPr>
          <w:trHeight w:val="510" w:hRule="atLeast"/>
        </w:trPr>
        <w:tc>
          <w:tcPr>
            <w:tcW w:w="9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氏名</w:t>
            </w:r>
          </w:p>
        </w:tc>
      </w:tr>
      <w:tr>
        <w:trPr>
          <w:trHeight w:val="510" w:hRule="atLeast"/>
        </w:trPr>
        <w:tc>
          <w:tcPr>
            <w:tcW w:w="9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電話番号</w:t>
            </w:r>
          </w:p>
        </w:tc>
      </w:tr>
    </w:tbl>
    <w:p>
      <w:pPr>
        <w:pStyle w:val="0"/>
        <w:adjustRightInd w:val="0"/>
        <w:snapToGrid w:val="0"/>
        <w:ind w:firstLine="240" w:firstLineChars="100"/>
        <w:jc w:val="center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事前手続きが完了し、施設の設置工事に着手しますので届出ます。</w:t>
      </w: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539"/>
        <w:gridCol w:w="4955"/>
      </w:tblGrid>
      <w:tr>
        <w:trPr>
          <w:trHeight w:val="850" w:hRule="atLeas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計画区域の所在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着手日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完了予定日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</w:p>
        </w:tc>
      </w:tr>
      <w:tr>
        <w:trPr>
          <w:trHeight w:val="2551" w:hRule="atLeas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関係区との協定</w:t>
            </w:r>
          </w:p>
          <w:p>
            <w:pPr>
              <w:pStyle w:val="19"/>
              <w:adjustRightInd w:val="0"/>
              <w:snapToGrid w:val="0"/>
              <w:ind w:left="420" w:leftChars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（締結している場合に記載）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/>
                <w:sz w:val="24"/>
              </w:rPr>
              <w:t>締結先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/>
                <w:sz w:val="24"/>
              </w:rPr>
              <w:t>締結日</w:t>
            </w:r>
          </w:p>
        </w:tc>
      </w:tr>
      <w:tr>
        <w:trPr>
          <w:trHeight w:val="850" w:hRule="atLeas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市との協定締結日</w:t>
            </w:r>
          </w:p>
          <w:p>
            <w:pPr>
              <w:pStyle w:val="19"/>
              <w:adjustRightInd w:val="0"/>
              <w:snapToGrid w:val="0"/>
              <w:ind w:left="420" w:leftChars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（締結している場合に記載）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ind w:firstLine="240" w:firstLineChars="100"/>
        <w:rPr>
          <w:rFonts w:hint="default" w:eastAsiaTheme="minorEastAsia"/>
          <w:sz w:val="24"/>
        </w:rPr>
      </w:pPr>
      <w:r>
        <w:rPr>
          <w:rFonts w:hint="eastAsia"/>
          <w:sz w:val="24"/>
        </w:rPr>
        <w:t>工事期間中は、施工体制及び緊急連絡体制を定め、標示板により周知し責任の所在を明らかにしたうえで、着手します。</w:t>
      </w: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bookmarkStart w:id="1" w:name="_GoBack"/>
      <w:bookmarkEnd w:id="1"/>
    </w:p>
    <w:sectPr>
      <w:footerReference r:id="rId6" w:type="default"/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85EB79E"/>
    <w:lvl w:ilvl="0" w:tplc="C14AAB9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2E74B4" w:themeColor="accent1" w:themeShade="BF"/>
      <w:kern w:val="0"/>
      <w:sz w:val="32"/>
    </w:rPr>
  </w:style>
  <w:style w:type="paragraph" w:styleId="17">
    <w:name w:val="toc 1"/>
    <w:basedOn w:val="0"/>
    <w:next w:val="0"/>
    <w:link w:val="0"/>
    <w:uiPriority w:val="0"/>
    <w:pPr>
      <w:tabs>
        <w:tab w:val="left" w:leader="none" w:pos="390"/>
        <w:tab w:val="right" w:leader="dot" w:pos="8494"/>
      </w:tabs>
    </w:pPr>
    <w:rPr>
      <w:rFonts w:ascii="ＭＳ Ｐ明朝" w:hAnsi="ＭＳ Ｐ明朝"/>
      <w:sz w:val="24"/>
    </w:rPr>
  </w:style>
  <w:style w:type="character" w:styleId="18">
    <w:name w:val="Hyperlink"/>
    <w:basedOn w:val="10"/>
    <w:next w:val="18"/>
    <w:link w:val="0"/>
    <w:uiPriority w:val="0"/>
    <w:rPr>
      <w:color w:val="0563C1" w:themeColor="hyperlink"/>
      <w:u w:val="single" w:color="auto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rPr>
      <w:rFonts w:eastAsiaTheme="minorEastAsia"/>
      <w:kern w:val="0"/>
      <w:sz w:val="22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1566</TotalTime>
  <Pages>1</Pages>
  <Words>0</Words>
  <Characters>179</Characters>
  <Application>JUST Note</Application>
  <Lines>35</Lines>
  <Paragraphs>19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K.Watanuki</dc:creator>
  <cp:lastModifiedBy>環境課 ID03</cp:lastModifiedBy>
  <cp:lastPrinted>2021-11-25T07:39:00Z</cp:lastPrinted>
  <dcterms:created xsi:type="dcterms:W3CDTF">2021-11-12T07:57:00Z</dcterms:created>
  <dcterms:modified xsi:type="dcterms:W3CDTF">2021-11-29T06:34:16Z</dcterms:modified>
  <cp:revision>42</cp:revision>
</cp:coreProperties>
</file>