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D7" w:rsidRDefault="00B840D7" w:rsidP="00B840D7">
      <w:pPr>
        <w:jc w:val="left"/>
        <w:rPr>
          <w:rFonts w:ascii="HG丸ｺﾞｼｯｸM-PRO" w:eastAsia="HG丸ｺﾞｼｯｸM-PRO"/>
          <w:sz w:val="22"/>
        </w:rPr>
      </w:pPr>
    </w:p>
    <w:p w:rsidR="00B840D7" w:rsidRDefault="00B840D7" w:rsidP="00B840D7">
      <w:pPr>
        <w:jc w:val="left"/>
        <w:rPr>
          <w:rFonts w:ascii="HG丸ｺﾞｼｯｸM-PRO" w:eastAsia="HG丸ｺﾞｼｯｸM-PRO"/>
          <w:sz w:val="22"/>
        </w:rPr>
      </w:pPr>
      <w:r>
        <w:rPr>
          <w:rFonts w:ascii="HG丸ｺﾞｼｯｸM-PRO" w:eastAsia="HG丸ｺﾞｼｯｸM-PRO" w:hint="eastAsia"/>
          <w:sz w:val="22"/>
        </w:rPr>
        <w:t>様式第４号</w:t>
      </w:r>
    </w:p>
    <w:p w:rsidR="00B840D7" w:rsidRDefault="00B840D7" w:rsidP="00B840D7">
      <w:pPr>
        <w:spacing w:line="340" w:lineRule="exact"/>
        <w:ind w:leftChars="500" w:left="1050"/>
        <w:rPr>
          <w:rFonts w:ascii="HGP創英角ｺﾞｼｯｸUB" w:eastAsia="HGP創英角ｺﾞｼｯｸUB" w:hAnsi="HGP創英角ｺﾞｼｯｸUB"/>
          <w:sz w:val="32"/>
          <w:szCs w:val="32"/>
        </w:rPr>
      </w:pPr>
      <w:r w:rsidRPr="00B840D7">
        <w:rPr>
          <w:rFonts w:ascii="HGP創英角ｺﾞｼｯｸUB" w:eastAsia="HGP創英角ｺﾞｼｯｸUB" w:hAnsi="HGP創英角ｺﾞｼｯｸUB" w:hint="eastAsia"/>
          <w:spacing w:val="67"/>
          <w:kern w:val="0"/>
          <w:sz w:val="32"/>
          <w:szCs w:val="32"/>
          <w:fitText w:val="5760" w:id="1722464000"/>
        </w:rPr>
        <w:t>ながの子育て家庭優待パスポー</w:t>
      </w:r>
      <w:r w:rsidRPr="00B840D7">
        <w:rPr>
          <w:rFonts w:ascii="HGP創英角ｺﾞｼｯｸUB" w:eastAsia="HGP創英角ｺﾞｼｯｸUB" w:hAnsi="HGP創英角ｺﾞｼｯｸUB" w:hint="eastAsia"/>
          <w:spacing w:val="3"/>
          <w:kern w:val="0"/>
          <w:sz w:val="32"/>
          <w:szCs w:val="32"/>
          <w:fitText w:val="5760" w:id="1722464000"/>
        </w:rPr>
        <w:t>ト</w:t>
      </w:r>
      <w:r>
        <w:rPr>
          <w:rFonts w:ascii="HGP創英角ｺﾞｼｯｸUB" w:eastAsia="HGP創英角ｺﾞｼｯｸUB" w:hAnsi="HGP創英角ｺﾞｼｯｸUB" w:hint="eastAsia"/>
          <w:kern w:val="0"/>
          <w:sz w:val="32"/>
          <w:szCs w:val="32"/>
        </w:rPr>
        <w:t xml:space="preserve">　</w:t>
      </w:r>
      <w:r>
        <w:rPr>
          <w:rFonts w:ascii="HGP創英角ｺﾞｼｯｸUB" w:eastAsia="HGP創英角ｺﾞｼｯｸUB" w:hAnsi="HGP創英角ｺﾞｼｯｸUB" w:hint="eastAsia"/>
          <w:sz w:val="32"/>
          <w:szCs w:val="32"/>
        </w:rPr>
        <w:t>協賛申込書</w:t>
      </w:r>
    </w:p>
    <w:p w:rsidR="00B840D7" w:rsidRDefault="00B840D7" w:rsidP="00B840D7">
      <w:pPr>
        <w:spacing w:line="340" w:lineRule="exact"/>
        <w:ind w:leftChars="500" w:left="1050" w:firstLineChars="100" w:firstLine="300"/>
        <w:rPr>
          <w:rFonts w:ascii="HGPｺﾞｼｯｸM" w:eastAsia="HGPｺﾞｼｯｸM" w:hAnsi="HGP創英角ｺﾞｼｯｸUB"/>
          <w:sz w:val="30"/>
          <w:szCs w:val="30"/>
        </w:rPr>
      </w:pPr>
      <w:r>
        <w:rPr>
          <w:rFonts w:ascii="HGPｺﾞｼｯｸM" w:eastAsia="HGPｺﾞｼｯｸM" w:hAnsi="HGP創英角ｺﾞｼｯｸUB" w:hint="eastAsia"/>
          <w:sz w:val="30"/>
          <w:szCs w:val="30"/>
        </w:rPr>
        <w:t>（兼　子育て支援パスポート全国共通展開・</w:t>
      </w:r>
    </w:p>
    <w:p w:rsidR="00B840D7" w:rsidRDefault="00B840D7" w:rsidP="00B840D7">
      <w:pPr>
        <w:spacing w:line="340" w:lineRule="exact"/>
        <w:ind w:firstLineChars="661" w:firstLine="1983"/>
        <w:rPr>
          <w:rFonts w:ascii="HGPｺﾞｼｯｸM" w:eastAsia="HGPｺﾞｼｯｸM" w:hAnsi="HGP創英角ｺﾞｼｯｸUB"/>
          <w:sz w:val="30"/>
          <w:szCs w:val="30"/>
        </w:rPr>
      </w:pPr>
      <w:r>
        <w:rPr>
          <w:rFonts w:ascii="HGPｺﾞｼｯｸM" w:eastAsia="HGPｺﾞｼｯｸM" w:hAnsi="HGP創英角ｺﾞｼｯｸUB" w:hint="eastAsia"/>
          <w:sz w:val="30"/>
          <w:szCs w:val="30"/>
        </w:rPr>
        <w:t>多子世帯応援プレミアムパスポート　協賛申込書）</w:t>
      </w:r>
    </w:p>
    <w:p w:rsidR="00B840D7" w:rsidRDefault="00B840D7" w:rsidP="00B840D7">
      <w:pPr>
        <w:spacing w:line="200" w:lineRule="exact"/>
        <w:rPr>
          <w:rFonts w:ascii="HG丸ｺﾞｼｯｸM-PRO" w:eastAsia="HG丸ｺﾞｼｯｸM-PRO"/>
          <w:sz w:val="24"/>
        </w:rPr>
      </w:pPr>
    </w:p>
    <w:p w:rsidR="00B840D7" w:rsidRDefault="00B840D7" w:rsidP="00B840D7">
      <w:pPr>
        <w:spacing w:line="240" w:lineRule="exact"/>
        <w:jc w:val="right"/>
        <w:rPr>
          <w:rFonts w:ascii="HG丸ｺﾞｼｯｸM-PRO" w:eastAsia="HG丸ｺﾞｼｯｸM-PRO"/>
          <w:sz w:val="24"/>
        </w:rPr>
      </w:pPr>
      <w:r>
        <w:rPr>
          <w:rFonts w:ascii="HG丸ｺﾞｼｯｸM-PRO" w:eastAsia="HG丸ｺﾞｼｯｸM-PRO" w:hint="eastAsia"/>
          <w:sz w:val="24"/>
        </w:rPr>
        <w:t>平成　　年　　月　　日</w:t>
      </w:r>
    </w:p>
    <w:p w:rsidR="00B840D7" w:rsidRDefault="00B840D7" w:rsidP="00B840D7">
      <w:pPr>
        <w:spacing w:line="240" w:lineRule="exact"/>
        <w:ind w:right="960"/>
        <w:rPr>
          <w:rFonts w:ascii="HG丸ｺﾞｼｯｸM-PRO" w:eastAsia="HG丸ｺﾞｼｯｸM-PRO" w:hAnsi="HG丸ｺﾞｼｯｸM-PRO"/>
          <w:sz w:val="24"/>
        </w:rPr>
      </w:pPr>
      <w:r>
        <w:rPr>
          <w:rFonts w:ascii="HG丸ｺﾞｼｯｸM-PRO" w:eastAsia="HG丸ｺﾞｼｯｸM-PRO" w:hAnsi="HG丸ｺﾞｼｯｸM-PRO" w:cs="ＭＳ ゴシック" w:hint="eastAsia"/>
          <w:color w:val="000000"/>
          <w:kern w:val="0"/>
          <w:sz w:val="24"/>
        </w:rPr>
        <w:t xml:space="preserve">長野県将来世代応援県民会議事務局　行 </w:t>
      </w:r>
    </w:p>
    <w:p w:rsidR="00B840D7" w:rsidRDefault="00B840D7" w:rsidP="00B840D7">
      <w:pPr>
        <w:spacing w:line="240" w:lineRule="exact"/>
        <w:jc w:val="left"/>
        <w:rPr>
          <w:rFonts w:ascii="HG丸ｺﾞｼｯｸM-PRO" w:eastAsia="HG丸ｺﾞｼｯｸM-PRO" w:hAnsi="HG丸ｺﾞｼｯｸM-PRO"/>
          <w:sz w:val="24"/>
        </w:rPr>
      </w:pPr>
      <w:r>
        <w:rPr>
          <w:rFonts w:ascii="HG丸ｺﾞｼｯｸM-PRO" w:eastAsia="HG丸ｺﾞｼｯｸM-PRO" w:hAnsi="HG丸ｺﾞｼｯｸM-PRO" w:cs="ＭＳ ゴシック" w:hint="eastAsia"/>
          <w:color w:val="000000"/>
          <w:kern w:val="0"/>
          <w:sz w:val="24"/>
        </w:rPr>
        <w:t>（長野県県民文化部次世代サポート課）</w:t>
      </w:r>
    </w:p>
    <w:p w:rsidR="00B840D7" w:rsidRDefault="00B840D7" w:rsidP="00B840D7">
      <w:pPr>
        <w:spacing w:line="200" w:lineRule="exact"/>
        <w:rPr>
          <w:rFonts w:ascii="HG丸ｺﾞｼｯｸM-PRO" w:eastAsia="HG丸ｺﾞｼｯｸM-PRO" w:hAnsi="ＭＳ ゴシック"/>
          <w:b/>
          <w:sz w:val="24"/>
        </w:rPr>
      </w:pPr>
    </w:p>
    <w:p w:rsidR="00B840D7" w:rsidRDefault="00B840D7" w:rsidP="00B840D7">
      <w:pPr>
        <w:spacing w:line="240" w:lineRule="exact"/>
        <w:rPr>
          <w:rFonts w:ascii="HG丸ｺﾞｼｯｸM-PRO" w:eastAsia="HG丸ｺﾞｼｯｸM-PRO" w:hAnsi="HG丸ｺﾞｼｯｸM-PRO" w:cs="ＭＳ 明朝"/>
          <w:sz w:val="24"/>
        </w:rPr>
      </w:pPr>
      <w:r>
        <w:rPr>
          <w:rFonts w:ascii="HG丸ｺﾞｼｯｸM-PRO" w:eastAsia="HG丸ｺﾞｼｯｸM-PRO" w:hAnsi="HG丸ｺﾞｼｯｸM-PRO" w:hint="eastAsia"/>
          <w:sz w:val="24"/>
        </w:rPr>
        <w:t>≪申し込みいただける項目に</w:t>
      </w:r>
      <w:r>
        <w:rPr>
          <w:rFonts w:ascii="Segoe UI Symbol" w:eastAsia="HG丸ｺﾞｼｯｸM-PRO" w:hAnsi="Segoe UI Symbol" w:cs="Segoe UI Symbol"/>
          <w:sz w:val="24"/>
        </w:rPr>
        <w:t>☑</w:t>
      </w:r>
      <w:r>
        <w:rPr>
          <w:rFonts w:ascii="HG丸ｺﾞｼｯｸM-PRO" w:eastAsia="HG丸ｺﾞｼｯｸM-PRO" w:hAnsi="HG丸ｺﾞｼｯｸM-PRO" w:cs="HG丸ｺﾞｼｯｸM-PRO" w:hint="eastAsia"/>
          <w:sz w:val="24"/>
        </w:rPr>
        <w:t>チェックしてください。</w:t>
      </w:r>
      <w:r>
        <w:rPr>
          <w:rFonts w:ascii="HG丸ｺﾞｼｯｸM-PRO" w:eastAsia="HG丸ｺﾞｼｯｸM-PRO" w:hAnsi="HG丸ｺﾞｼｯｸM-PRO" w:cs="ＭＳ 明朝" w:hint="eastAsia"/>
          <w:sz w:val="24"/>
        </w:rPr>
        <w:t>≫</w:t>
      </w:r>
    </w:p>
    <w:p w:rsidR="00B840D7" w:rsidRDefault="00B840D7" w:rsidP="00B840D7">
      <w:pPr>
        <w:spacing w:afterLines="20" w:after="72" w:line="240" w:lineRule="exact"/>
        <w:rPr>
          <w:rFonts w:ascii="HG丸ｺﾞｼｯｸM-PRO" w:eastAsia="HG丸ｺﾞｼｯｸM-PRO" w:hAnsi="HG丸ｺﾞｼｯｸM-PRO"/>
          <w:sz w:val="24"/>
          <w:szCs w:val="28"/>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6166485</wp:posOffset>
                </wp:positionH>
                <wp:positionV relativeFrom="paragraph">
                  <wp:posOffset>1236345</wp:posOffset>
                </wp:positionV>
                <wp:extent cx="0" cy="1337945"/>
                <wp:effectExtent l="13335" t="7620" r="5715" b="698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7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485.55pt;margin-top:97.35pt;width:0;height:1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">
                <v:stroke dashstyle="dash"/>
              </v:shape>
            </w:pict>
          </mc:Fallback>
        </mc:AlternateContent>
      </w:r>
      <w:r>
        <w:rPr>
          <w:rFonts w:ascii="Segoe UI Symbol" w:eastAsia="HG丸ｺﾞｼｯｸM-PRO" w:hAnsi="Segoe UI Symbol" w:cs="Segoe UI Symbol" w:hint="eastAsia"/>
          <w:sz w:val="24"/>
        </w:rPr>
        <w:t>□</w:t>
      </w:r>
      <w:r>
        <w:rPr>
          <w:rFonts w:ascii="HGP創英角ｺﾞｼｯｸUB" w:eastAsia="HGP創英角ｺﾞｼｯｸUB" w:hAnsi="HGP創英角ｺﾞｼｯｸUB" w:hint="eastAsia"/>
          <w:sz w:val="24"/>
          <w:szCs w:val="28"/>
        </w:rPr>
        <w:t>ながの子育て家庭優待パスポート</w:t>
      </w:r>
      <w:r>
        <w:rPr>
          <w:rFonts w:ascii="HG丸ｺﾞｼｯｸM-PRO" w:eastAsia="HG丸ｺﾞｼｯｸM-PRO" w:hAnsi="HG丸ｺﾞｼｯｸM-PRO" w:hint="eastAsia"/>
          <w:sz w:val="24"/>
          <w:szCs w:val="28"/>
        </w:rPr>
        <w:t>の協賛店舗･協賛施設として、申し込みます。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40"/>
        <w:gridCol w:w="7916"/>
      </w:tblGrid>
      <w:tr w:rsidR="00B840D7" w:rsidTr="00B840D7">
        <w:trPr>
          <w:trHeight w:val="799"/>
        </w:trPr>
        <w:tc>
          <w:tcPr>
            <w:tcW w:w="1440" w:type="dxa"/>
            <w:tcBorders>
              <w:top w:val="single" w:sz="12" w:space="0" w:color="auto"/>
              <w:left w:val="single" w:sz="12" w:space="0" w:color="auto"/>
              <w:bottom w:val="single" w:sz="12" w:space="0" w:color="auto"/>
              <w:right w:val="single" w:sz="12" w:space="0" w:color="auto"/>
            </w:tcBorders>
            <w:vAlign w:val="center"/>
            <w:hideMark/>
          </w:tcPr>
          <w:p w:rsidR="00B840D7" w:rsidRDefault="00B840D7">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割引などの特典内容</w:t>
            </w:r>
          </w:p>
        </w:tc>
        <w:tc>
          <w:tcPr>
            <w:tcW w:w="7916" w:type="dxa"/>
            <w:tcBorders>
              <w:top w:val="single" w:sz="12" w:space="0" w:color="auto"/>
              <w:left w:val="single" w:sz="12" w:space="0" w:color="auto"/>
              <w:bottom w:val="single" w:sz="12" w:space="0" w:color="auto"/>
              <w:right w:val="single" w:sz="12" w:space="0" w:color="auto"/>
            </w:tcBorders>
          </w:tcPr>
          <w:p w:rsidR="00B840D7" w:rsidRDefault="00B840D7">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u w:val="single"/>
              </w:rPr>
              <w:t>カードを提示した方に対する特典</w:t>
            </w:r>
            <w:r>
              <w:rPr>
                <w:rFonts w:ascii="HG丸ｺﾞｼｯｸM-PRO" w:eastAsia="HG丸ｺﾞｼｯｸM-PRO" w:hAnsi="HG丸ｺﾞｼｯｸM-PRO" w:hint="eastAsia"/>
                <w:sz w:val="16"/>
                <w:szCs w:val="16"/>
              </w:rPr>
              <w:t>について、記入例を参考に定めてください。</w:t>
            </w:r>
          </w:p>
          <w:p w:rsidR="00B840D7" w:rsidRDefault="00B840D7">
            <w:pPr>
              <w:spacing w:line="240" w:lineRule="exact"/>
              <w:rPr>
                <w:rFonts w:ascii="HG丸ｺﾞｼｯｸM-PRO" w:eastAsia="HG丸ｺﾞｼｯｸM-PRO" w:hAnsi="HG丸ｺﾞｼｯｸM-PRO"/>
                <w:sz w:val="18"/>
                <w:szCs w:val="18"/>
              </w:rPr>
            </w:pPr>
          </w:p>
          <w:p w:rsidR="00B840D7" w:rsidRDefault="00B840D7">
            <w:pPr>
              <w:spacing w:line="240" w:lineRule="exact"/>
              <w:rPr>
                <w:rFonts w:ascii="HG丸ｺﾞｼｯｸM-PRO" w:eastAsia="HG丸ｺﾞｼｯｸM-PRO" w:hAnsi="HG丸ｺﾞｼｯｸM-PRO"/>
                <w:szCs w:val="18"/>
              </w:rPr>
            </w:pPr>
          </w:p>
        </w:tc>
      </w:tr>
      <w:tr w:rsidR="00B840D7" w:rsidTr="00B840D7">
        <w:trPr>
          <w:trHeight w:val="814"/>
        </w:trPr>
        <w:tc>
          <w:tcPr>
            <w:tcW w:w="1440" w:type="dxa"/>
            <w:tcBorders>
              <w:top w:val="single" w:sz="12" w:space="0" w:color="auto"/>
              <w:left w:val="single" w:sz="12" w:space="0" w:color="auto"/>
              <w:bottom w:val="single" w:sz="12" w:space="0" w:color="auto"/>
              <w:right w:val="single" w:sz="12" w:space="0" w:color="auto"/>
            </w:tcBorders>
            <w:vAlign w:val="center"/>
            <w:hideMark/>
          </w:tcPr>
          <w:p w:rsidR="00B840D7" w:rsidRDefault="00B840D7">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ﾌﾚﾝﾄﾞﾘｰﾒﾆｭｰ</w:t>
            </w:r>
          </w:p>
        </w:tc>
        <w:tc>
          <w:tcPr>
            <w:tcW w:w="7916" w:type="dxa"/>
            <w:tcBorders>
              <w:top w:val="single" w:sz="12" w:space="0" w:color="auto"/>
              <w:left w:val="single" w:sz="12" w:space="0" w:color="auto"/>
              <w:bottom w:val="single" w:sz="12" w:space="0" w:color="auto"/>
              <w:right w:val="single" w:sz="12" w:space="0" w:color="auto"/>
            </w:tcBorders>
            <w:hideMark/>
          </w:tcPr>
          <w:p w:rsidR="00B840D7" w:rsidRDefault="00B840D7">
            <w:pPr>
              <w:spacing w:line="240" w:lineRule="exact"/>
              <w:rPr>
                <w:rFonts w:ascii="HG丸ｺﾞｼｯｸM-PRO" w:eastAsia="HG丸ｺﾞｼｯｸM-PRO" w:hAnsi="HG丸ｺﾞｼｯｸM-PRO"/>
                <w:sz w:val="18"/>
                <w:szCs w:val="18"/>
              </w:rPr>
            </w:pPr>
            <w:r>
              <w:rPr>
                <w:rFonts w:ascii="Segoe UI Symbol" w:eastAsia="HG丸ｺﾞｼｯｸM-PRO" w:hAnsi="Segoe UI Symbol" w:cs="Segoe UI Symbol" w:hint="eastAsia"/>
                <w:sz w:val="18"/>
                <w:szCs w:val="18"/>
              </w:rPr>
              <w:t>□</w:t>
            </w:r>
            <w:r>
              <w:rPr>
                <w:rFonts w:ascii="HG丸ｺﾞｼｯｸM-PRO" w:eastAsia="HG丸ｺﾞｼｯｸM-PRO" w:hAnsi="HG丸ｺﾞｼｯｸM-PRO" w:hint="eastAsia"/>
                <w:sz w:val="18"/>
                <w:szCs w:val="18"/>
              </w:rPr>
              <w:t xml:space="preserve">粉ミルクのお湯の提供　□おむつ替えスペースあり　</w:t>
            </w:r>
            <w:r>
              <w:rPr>
                <w:rFonts w:ascii="Segoe UI Symbol" w:eastAsia="HG丸ｺﾞｼｯｸM-PRO" w:hAnsi="Segoe UI Symbol" w:cs="Segoe UI Symbol" w:hint="eastAsia"/>
                <w:sz w:val="18"/>
                <w:szCs w:val="18"/>
              </w:rPr>
              <w:t>□</w:t>
            </w:r>
            <w:r>
              <w:rPr>
                <w:rFonts w:ascii="HG丸ｺﾞｼｯｸM-PRO" w:eastAsia="HG丸ｺﾞｼｯｸM-PRO" w:hAnsi="HG丸ｺﾞｼｯｸM-PRO" w:hint="eastAsia"/>
                <w:sz w:val="18"/>
                <w:szCs w:val="18"/>
              </w:rPr>
              <w:t xml:space="preserve">トイレにベビーキープあり　</w:t>
            </w:r>
          </w:p>
          <w:p w:rsidR="00B840D7" w:rsidRDefault="00B840D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□授乳スペースあり　　　</w:t>
            </w:r>
            <w:r>
              <w:rPr>
                <w:rFonts w:ascii="Segoe UI Symbol" w:eastAsia="HG丸ｺﾞｼｯｸM-PRO" w:hAnsi="Segoe UI Symbol" w:cs="Segoe UI Symbol" w:hint="eastAsia"/>
                <w:sz w:val="18"/>
                <w:szCs w:val="18"/>
              </w:rPr>
              <w:t>□</w:t>
            </w:r>
            <w:r>
              <w:rPr>
                <w:rFonts w:ascii="HG丸ｺﾞｼｯｸM-PRO" w:eastAsia="HG丸ｺﾞｼｯｸM-PRO" w:hAnsi="HG丸ｺﾞｼｯｸM-PRO" w:hint="eastAsia"/>
                <w:sz w:val="18"/>
                <w:szCs w:val="18"/>
              </w:rPr>
              <w:t>キッズスペースあり　　　□ベビーカー入店可能</w:t>
            </w:r>
          </w:p>
          <w:p w:rsidR="00B840D7" w:rsidRDefault="00B840D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　　　　　　　　　　　　　　　　　　　　　　　　　　　　　　　）</w:t>
            </w:r>
          </w:p>
          <w:p w:rsidR="00B840D7" w:rsidRDefault="00B840D7">
            <w:pPr>
              <w:spacing w:line="240" w:lineRule="exac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4144" behindDoc="0" locked="0" layoutInCell="1" allowOverlap="1" wp14:anchorId="3D17E854" wp14:editId="5938BD26">
                      <wp:simplePos x="0" y="0"/>
                      <wp:positionH relativeFrom="column">
                        <wp:posOffset>4257040</wp:posOffset>
                      </wp:positionH>
                      <wp:positionV relativeFrom="paragraph">
                        <wp:posOffset>60960</wp:posOffset>
                      </wp:positionV>
                      <wp:extent cx="928370" cy="0"/>
                      <wp:effectExtent l="8890" t="13335" r="5715" b="571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 o:spid="_x0000_s1026" type="#_x0000_t32" style="position:absolute;left:0;text-align:left;margin-left:335.2pt;margin-top:4.8pt;width:7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">
                      <v:stroke dashstyle="dash"/>
                    </v:shape>
                  </w:pict>
                </mc:Fallback>
              </mc:AlternateContent>
            </w:r>
            <w:r>
              <w:rPr>
                <w:rFonts w:ascii="HG丸ｺﾞｼｯｸM-PRO" w:eastAsia="HG丸ｺﾞｼｯｸM-PRO" w:hAnsi="HG丸ｺﾞｼｯｸM-PRO" w:hint="eastAsia"/>
                <w:sz w:val="18"/>
                <w:szCs w:val="18"/>
              </w:rPr>
              <w:t>※</w:t>
            </w:r>
            <w:r>
              <w:rPr>
                <w:rFonts w:ascii="ＭＳ 明朝" w:hAnsi="ＭＳ 明朝" w:cs="ＭＳ 明朝" w:hint="eastAsia"/>
                <w:sz w:val="18"/>
                <w:szCs w:val="18"/>
              </w:rPr>
              <w:t>チェックいただいた項目は下記県外の方にもご利用いただくようお願いします。</w:t>
            </w:r>
          </w:p>
        </w:tc>
      </w:tr>
    </w:tbl>
    <w:p w:rsidR="00B840D7" w:rsidRDefault="00B840D7" w:rsidP="00B840D7">
      <w:pPr>
        <w:spacing w:afterLines="20" w:after="72" w:line="200" w:lineRule="exact"/>
        <w:rPr>
          <w:rFonts w:ascii="HG丸ｺﾞｼｯｸM-PRO" w:eastAsia="HG丸ｺﾞｼｯｸM-PRO" w:hAnsi="HG丸ｺﾞｼｯｸM-PRO"/>
          <w:sz w:val="24"/>
          <w:szCs w:val="28"/>
        </w:rPr>
      </w:pPr>
    </w:p>
    <w:p w:rsidR="00B840D7" w:rsidRDefault="00B840D7" w:rsidP="00B840D7">
      <w:pPr>
        <w:spacing w:afterLines="20" w:after="72" w:line="240" w:lineRule="exact"/>
        <w:rPr>
          <w:rFonts w:ascii="HG丸ｺﾞｼｯｸM-PRO" w:eastAsia="HG丸ｺﾞｼｯｸM-PRO" w:hAnsi="HG丸ｺﾞｼｯｸM-PRO"/>
          <w:sz w:val="24"/>
          <w:szCs w:val="28"/>
        </w:rPr>
      </w:pPr>
      <w:r>
        <w:rPr>
          <w:rFonts w:ascii="Segoe UI Symbol" w:eastAsia="HG丸ｺﾞｼｯｸM-PRO" w:hAnsi="Segoe UI Symbol" w:cs="Segoe UI Symbol" w:hint="eastAsia"/>
          <w:sz w:val="24"/>
        </w:rPr>
        <w:t>□</w:t>
      </w:r>
      <w:r>
        <w:rPr>
          <w:rFonts w:ascii="HG丸ｺﾞｼｯｸM-PRO" w:eastAsia="HG丸ｺﾞｼｯｸM-PRO" w:hAnsi="HG丸ｺﾞｼｯｸM-PRO" w:hint="eastAsia"/>
          <w:sz w:val="24"/>
          <w:szCs w:val="28"/>
        </w:rPr>
        <w:t>子育て支援パスポート全国共通展開の協賛店舗･協賛施設として、申し込みます。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40"/>
        <w:gridCol w:w="7916"/>
      </w:tblGrid>
      <w:tr w:rsidR="00B840D7" w:rsidTr="00B840D7">
        <w:trPr>
          <w:trHeight w:val="386"/>
        </w:trPr>
        <w:tc>
          <w:tcPr>
            <w:tcW w:w="1440" w:type="dxa"/>
            <w:tcBorders>
              <w:top w:val="single" w:sz="12" w:space="0" w:color="auto"/>
              <w:left w:val="single" w:sz="12" w:space="0" w:color="auto"/>
              <w:bottom w:val="single" w:sz="4" w:space="0" w:color="auto"/>
              <w:right w:val="single" w:sz="12" w:space="0" w:color="auto"/>
            </w:tcBorders>
            <w:vAlign w:val="center"/>
            <w:hideMark/>
          </w:tcPr>
          <w:p w:rsidR="00B840D7" w:rsidRDefault="00B840D7">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割引などの特典内容</w:t>
            </w:r>
          </w:p>
        </w:tc>
        <w:tc>
          <w:tcPr>
            <w:tcW w:w="7916" w:type="dxa"/>
            <w:tcBorders>
              <w:top w:val="single" w:sz="12" w:space="0" w:color="auto"/>
              <w:left w:val="single" w:sz="12" w:space="0" w:color="auto"/>
              <w:bottom w:val="single" w:sz="4" w:space="0" w:color="auto"/>
              <w:right w:val="single" w:sz="12" w:space="0" w:color="auto"/>
            </w:tcBorders>
            <w:vAlign w:val="center"/>
            <w:hideMark/>
          </w:tcPr>
          <w:p w:rsidR="00B840D7" w:rsidRDefault="00B840D7">
            <w:pPr>
              <w:spacing w:line="240" w:lineRule="exact"/>
              <w:rPr>
                <w:rFonts w:ascii="HG丸ｺﾞｼｯｸM-PRO" w:eastAsia="HG丸ｺﾞｼｯｸM-PRO" w:hAnsi="HG丸ｺﾞｼｯｸM-PRO"/>
                <w:sz w:val="20"/>
                <w:szCs w:val="18"/>
              </w:rPr>
            </w:pPr>
            <w:r>
              <w:rPr>
                <w:rFonts w:ascii="Segoe UI Symbol" w:eastAsia="HG丸ｺﾞｼｯｸM-PRO" w:hAnsi="Segoe UI Symbol" w:cs="Segoe UI Symbol" w:hint="eastAsia"/>
                <w:sz w:val="22"/>
              </w:rPr>
              <w:t>□</w:t>
            </w:r>
            <w:r>
              <w:rPr>
                <w:rFonts w:ascii="HG丸ｺﾞｼｯｸM-PRO" w:eastAsia="HG丸ｺﾞｼｯｸM-PRO" w:hAnsi="HG丸ｺﾞｼｯｸM-PRO" w:hint="eastAsia"/>
                <w:sz w:val="20"/>
                <w:szCs w:val="18"/>
              </w:rPr>
              <w:t>ながの子育て家庭優待パスポート事業の特典と同じ。</w:t>
            </w:r>
          </w:p>
          <w:p w:rsidR="00B840D7" w:rsidRDefault="00B840D7">
            <w:pPr>
              <w:spacing w:line="240" w:lineRule="exact"/>
              <w:rPr>
                <w:rFonts w:ascii="HG丸ｺﾞｼｯｸM-PRO" w:eastAsia="HG丸ｺﾞｼｯｸM-PRO" w:hAnsi="HG丸ｺﾞｼｯｸM-PRO"/>
                <w:sz w:val="20"/>
                <w:szCs w:val="18"/>
              </w:rPr>
            </w:pPr>
            <w:r>
              <w:rPr>
                <w:rFonts w:ascii="Segoe UI Symbol" w:eastAsia="HG丸ｺﾞｼｯｸM-PRO" w:hAnsi="Segoe UI Symbol" w:cs="Segoe UI Symbol" w:hint="eastAsia"/>
                <w:sz w:val="22"/>
              </w:rPr>
              <w:t>□</w:t>
            </w:r>
            <w:r>
              <w:rPr>
                <w:rFonts w:ascii="HG丸ｺﾞｼｯｸM-PRO" w:eastAsia="HG丸ｺﾞｼｯｸM-PRO" w:hAnsi="HG丸ｺﾞｼｯｸM-PRO" w:hint="eastAsia"/>
                <w:sz w:val="20"/>
                <w:szCs w:val="18"/>
              </w:rPr>
              <w:t>別の特典内容を設定する。</w:t>
            </w:r>
          </w:p>
          <w:p w:rsidR="00B840D7" w:rsidRDefault="00B840D7">
            <w:pPr>
              <w:spacing w:line="24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　　　　　　　　　　　　　　　　　　　　　　　　　　　　　　　　　　　　）</w:t>
            </w:r>
          </w:p>
          <w:p w:rsidR="00B840D7" w:rsidRDefault="00B840D7">
            <w:pPr>
              <w:spacing w:line="24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□割引等の特典は行わない。（県内の人に限定します）</w:t>
            </w:r>
          </w:p>
        </w:tc>
      </w:tr>
      <w:tr w:rsidR="00B840D7" w:rsidTr="00B840D7">
        <w:trPr>
          <w:trHeight w:val="416"/>
        </w:trPr>
        <w:tc>
          <w:tcPr>
            <w:tcW w:w="1440" w:type="dxa"/>
            <w:tcBorders>
              <w:top w:val="single" w:sz="4" w:space="0" w:color="auto"/>
              <w:left w:val="single" w:sz="12" w:space="0" w:color="auto"/>
              <w:bottom w:val="single" w:sz="12" w:space="0" w:color="auto"/>
              <w:right w:val="single" w:sz="12" w:space="0" w:color="auto"/>
            </w:tcBorders>
            <w:vAlign w:val="center"/>
            <w:hideMark/>
          </w:tcPr>
          <w:p w:rsidR="00B840D7" w:rsidRDefault="00B840D7">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ﾌﾚﾝﾄﾞﾘｰﾒﾆｭｰ</w:t>
            </w:r>
          </w:p>
        </w:tc>
        <w:tc>
          <w:tcPr>
            <w:tcW w:w="7916" w:type="dxa"/>
            <w:tcBorders>
              <w:top w:val="dotted" w:sz="4" w:space="0" w:color="auto"/>
              <w:left w:val="single" w:sz="12" w:space="0" w:color="auto"/>
              <w:bottom w:val="single" w:sz="12" w:space="0" w:color="auto"/>
              <w:right w:val="single" w:sz="12" w:space="0" w:color="auto"/>
            </w:tcBorders>
            <w:hideMark/>
          </w:tcPr>
          <w:p w:rsidR="00B840D7" w:rsidRDefault="00B840D7">
            <w:pPr>
              <w:spacing w:line="240" w:lineRule="exact"/>
              <w:rPr>
                <w:rFonts w:ascii="HG丸ｺﾞｼｯｸM-PRO" w:eastAsia="HG丸ｺﾞｼｯｸM-PRO" w:hAnsi="HG丸ｺﾞｼｯｸM-PRO"/>
                <w:sz w:val="20"/>
                <w:szCs w:val="18"/>
              </w:rPr>
            </w:pPr>
            <w:r>
              <w:rPr>
                <w:noProof/>
              </w:rPr>
              <mc:AlternateContent>
                <mc:Choice Requires="wps">
                  <w:drawing>
                    <wp:anchor distT="0" distB="0" distL="114300" distR="114300" simplePos="0" relativeHeight="251655168" behindDoc="0" locked="0" layoutInCell="1" allowOverlap="1" wp14:anchorId="70BD4473" wp14:editId="27F7F454">
                      <wp:simplePos x="0" y="0"/>
                      <wp:positionH relativeFrom="column">
                        <wp:posOffset>3503295</wp:posOffset>
                      </wp:positionH>
                      <wp:positionV relativeFrom="paragraph">
                        <wp:posOffset>51435</wp:posOffset>
                      </wp:positionV>
                      <wp:extent cx="1574165" cy="270510"/>
                      <wp:effectExtent l="0" t="381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D7" w:rsidRDefault="00B840D7" w:rsidP="00B840D7">
                                  <w:pPr>
                                    <w:jc w:val="left"/>
                                    <w:rPr>
                                      <w:sz w:val="16"/>
                                    </w:rPr>
                                  </w:pPr>
                                  <w:r>
                                    <w:rPr>
                                      <w:rFonts w:hint="eastAsia"/>
                                      <w:sz w:val="16"/>
                                    </w:rPr>
                                    <w:t>チェックをお願いします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75.85pt;margin-top:4.05pt;width:123.9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GR1gIAAMg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" filled="f" stroked="f">
                      <v:textbox inset="5.85pt,.7pt,5.85pt,.7pt">
                        <w:txbxContent>
                          <w:p w:rsidR="00B840D7" w:rsidRDefault="00B840D7" w:rsidP="00B840D7">
                            <w:pPr>
                              <w:jc w:val="left"/>
                              <w:rPr>
                                <w:sz w:val="16"/>
                              </w:rPr>
                            </w:pPr>
                            <w:r>
                              <w:rPr>
                                <w:rFonts w:hint="eastAsia"/>
                                <w:sz w:val="16"/>
                              </w:rPr>
                              <w:t>チェックをお願いします</w:t>
                            </w:r>
                          </w:p>
                        </w:txbxContent>
                      </v:textbox>
                    </v:shape>
                  </w:pict>
                </mc:Fallback>
              </mc:AlternateContent>
            </w:r>
          </w:p>
          <w:p w:rsidR="00B840D7" w:rsidRDefault="00B840D7">
            <w:pPr>
              <w:spacing w:line="240" w:lineRule="exact"/>
              <w:rPr>
                <w:rFonts w:ascii="HG丸ｺﾞｼｯｸM-PRO" w:eastAsia="HG丸ｺﾞｼｯｸM-PRO" w:hAnsi="HG丸ｺﾞｼｯｸM-PRO"/>
                <w:sz w:val="20"/>
                <w:szCs w:val="18"/>
              </w:rPr>
            </w:pPr>
            <w:r>
              <w:rPr>
                <w:rFonts w:hint="eastAsia"/>
                <w:noProof/>
              </w:rPr>
              <mc:AlternateContent>
                <mc:Choice Requires="wps">
                  <w:drawing>
                    <wp:anchor distT="0" distB="0" distL="114300" distR="114300" simplePos="0" relativeHeight="251656192" behindDoc="0" locked="0" layoutInCell="1" allowOverlap="1" wp14:anchorId="6E64FA6D" wp14:editId="32E8257A">
                      <wp:simplePos x="0" y="0"/>
                      <wp:positionH relativeFrom="column">
                        <wp:posOffset>3272155</wp:posOffset>
                      </wp:positionH>
                      <wp:positionV relativeFrom="paragraph">
                        <wp:posOffset>73025</wp:posOffset>
                      </wp:positionV>
                      <wp:extent cx="1920875" cy="12065"/>
                      <wp:effectExtent l="14605" t="44450" r="7620" b="577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120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257.65pt;margin-top:5.75pt;width:151.25pt;height:.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">
                      <v:stroke dashstyle="dash" endarrow="block"/>
                    </v:shape>
                  </w:pict>
                </mc:Fallback>
              </mc:AlternateContent>
            </w:r>
            <w:r>
              <w:rPr>
                <w:rFonts w:ascii="Segoe UI Symbol" w:eastAsia="HG丸ｺﾞｼｯｸM-PRO" w:hAnsi="Segoe UI Symbol" w:cs="Segoe UI Symbol" w:hint="eastAsia"/>
                <w:sz w:val="22"/>
              </w:rPr>
              <w:t>□</w:t>
            </w:r>
            <w:r>
              <w:rPr>
                <w:rFonts w:ascii="HG丸ｺﾞｼｯｸM-PRO" w:eastAsia="HG丸ｺﾞｼｯｸM-PRO" w:hAnsi="HG丸ｺﾞｼｯｸM-PRO" w:hint="eastAsia"/>
                <w:sz w:val="20"/>
                <w:szCs w:val="18"/>
              </w:rPr>
              <w:t>ながの子育て家庭優待パスポート事業の特典と同じ。</w:t>
            </w:r>
          </w:p>
        </w:tc>
      </w:tr>
    </w:tbl>
    <w:p w:rsidR="00B840D7" w:rsidRDefault="00B840D7" w:rsidP="00B840D7">
      <w:pPr>
        <w:spacing w:line="200" w:lineRule="exact"/>
        <w:rPr>
          <w:rFonts w:ascii="HG丸ｺﾞｼｯｸM-PRO" w:eastAsia="HG丸ｺﾞｼｯｸM-PRO" w:hAnsi="HG丸ｺﾞｼｯｸM-PRO"/>
          <w:sz w:val="22"/>
        </w:rPr>
      </w:pPr>
    </w:p>
    <w:p w:rsidR="00B840D7" w:rsidRDefault="00B840D7" w:rsidP="00B840D7">
      <w:pPr>
        <w:spacing w:afterLines="20" w:after="72" w:line="240" w:lineRule="exact"/>
        <w:rPr>
          <w:rFonts w:ascii="HG丸ｺﾞｼｯｸM-PRO" w:eastAsia="HG丸ｺﾞｼｯｸM-PRO" w:hAnsi="HG丸ｺﾞｼｯｸM-PRO"/>
          <w:sz w:val="24"/>
          <w:szCs w:val="28"/>
        </w:rPr>
      </w:pPr>
      <w:r>
        <w:rPr>
          <w:rFonts w:ascii="Segoe UI Symbol" w:eastAsia="HG丸ｺﾞｼｯｸM-PRO" w:hAnsi="Segoe UI Symbol" w:cs="Segoe UI Symbol" w:hint="eastAsia"/>
          <w:sz w:val="24"/>
        </w:rPr>
        <w:t>□</w:t>
      </w:r>
      <w:r>
        <w:rPr>
          <w:rFonts w:ascii="HG丸ｺﾞｼｯｸM-PRO" w:eastAsia="HG丸ｺﾞｼｯｸM-PRO" w:hAnsi="HG丸ｺﾞｼｯｸM-PRO" w:hint="eastAsia"/>
          <w:sz w:val="24"/>
          <w:szCs w:val="28"/>
        </w:rPr>
        <w:t>多子世帯応援プレミアムパスポートの協賛店舗･協賛施設として、申し込みます。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40"/>
        <w:gridCol w:w="7916"/>
      </w:tblGrid>
      <w:tr w:rsidR="00B840D7" w:rsidTr="00B840D7">
        <w:trPr>
          <w:trHeight w:val="794"/>
        </w:trPr>
        <w:tc>
          <w:tcPr>
            <w:tcW w:w="1440" w:type="dxa"/>
            <w:tcBorders>
              <w:top w:val="single" w:sz="12" w:space="0" w:color="auto"/>
              <w:left w:val="single" w:sz="12" w:space="0" w:color="auto"/>
              <w:bottom w:val="single" w:sz="12" w:space="0" w:color="auto"/>
              <w:right w:val="single" w:sz="12" w:space="0" w:color="auto"/>
            </w:tcBorders>
            <w:vAlign w:val="center"/>
            <w:hideMark/>
          </w:tcPr>
          <w:p w:rsidR="00B840D7" w:rsidRDefault="00B840D7">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割引などの特典内容</w:t>
            </w:r>
          </w:p>
        </w:tc>
        <w:tc>
          <w:tcPr>
            <w:tcW w:w="7916" w:type="dxa"/>
            <w:tcBorders>
              <w:top w:val="single" w:sz="12" w:space="0" w:color="auto"/>
              <w:left w:val="single" w:sz="12" w:space="0" w:color="auto"/>
              <w:bottom w:val="single" w:sz="12" w:space="0" w:color="auto"/>
              <w:right w:val="single" w:sz="12" w:space="0" w:color="auto"/>
            </w:tcBorders>
          </w:tcPr>
          <w:p w:rsidR="00B840D7" w:rsidRDefault="00B840D7">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※ながの子育て家庭優待パスポートのサービスに加え、多子世帯向けの更なるサービスを提供願います。</w:t>
            </w:r>
          </w:p>
          <w:p w:rsidR="00B840D7" w:rsidRDefault="00B840D7">
            <w:pPr>
              <w:spacing w:line="240" w:lineRule="exact"/>
              <w:rPr>
                <w:rFonts w:ascii="HG丸ｺﾞｼｯｸM-PRO" w:eastAsia="HG丸ｺﾞｼｯｸM-PRO" w:hAnsi="HG丸ｺﾞｼｯｸM-PRO"/>
                <w:szCs w:val="18"/>
              </w:rPr>
            </w:pPr>
          </w:p>
        </w:tc>
      </w:tr>
    </w:tbl>
    <w:p w:rsidR="00B840D7" w:rsidRDefault="00B840D7" w:rsidP="00B840D7">
      <w:pPr>
        <w:spacing w:line="200" w:lineRule="exact"/>
        <w:rPr>
          <w:rFonts w:ascii="HG丸ｺﾞｼｯｸM-PRO" w:eastAsia="HG丸ｺﾞｼｯｸM-PRO" w:hAnsi="HG丸ｺﾞｼｯｸM-PRO"/>
          <w:sz w:val="24"/>
        </w:rPr>
      </w:pPr>
    </w:p>
    <w:p w:rsidR="00B840D7" w:rsidRDefault="00B840D7" w:rsidP="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【取扱店・協賛店情報】</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2791"/>
        <w:gridCol w:w="3871"/>
      </w:tblGrid>
      <w:tr w:rsidR="00B840D7" w:rsidTr="00B840D7">
        <w:trPr>
          <w:trHeight w:val="694"/>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区　分</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買う　　食べる　　暮らす　　学ぶ　　遊ぶ　　泊まる</w:t>
            </w:r>
          </w:p>
          <w:p w:rsidR="00B840D7" w:rsidRDefault="00B840D7">
            <w:pPr>
              <w:spacing w:line="300" w:lineRule="exact"/>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　　　　　　　　　　　　　　　　　）</w:t>
            </w:r>
          </w:p>
        </w:tc>
      </w:tr>
      <w:tr w:rsidR="00B840D7" w:rsidTr="00B840D7">
        <w:trPr>
          <w:trHeight w:val="272"/>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店舗、施設等の名称</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r>
      <w:tr w:rsidR="00B840D7" w:rsidTr="00B840D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0D7" w:rsidRDefault="00B840D7">
            <w:pPr>
              <w:widowControl/>
              <w:jc w:val="left"/>
              <w:rPr>
                <w:rFonts w:ascii="HG丸ｺﾞｼｯｸM-PRO" w:eastAsia="HG丸ｺﾞｼｯｸM-PRO" w:hAnsi="HG丸ｺﾞｼｯｸM-PRO"/>
                <w:szCs w:val="21"/>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24"/>
              </w:rPr>
            </w:pPr>
          </w:p>
        </w:tc>
      </w:tr>
      <w:tr w:rsidR="00B840D7" w:rsidTr="00B840D7">
        <w:trPr>
          <w:trHeight w:val="652"/>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B840D7" w:rsidRDefault="00B840D7">
            <w:pPr>
              <w:spacing w:line="240" w:lineRule="exact"/>
              <w:rPr>
                <w:rFonts w:ascii="HG丸ｺﾞｼｯｸM-PRO" w:eastAsia="HG丸ｺﾞｼｯｸM-PRO" w:hAnsi="HG丸ｺﾞｼｯｸM-PRO"/>
                <w:sz w:val="24"/>
              </w:rPr>
            </w:pPr>
          </w:p>
        </w:tc>
      </w:tr>
      <w:tr w:rsidR="00B840D7" w:rsidTr="00B840D7">
        <w:trPr>
          <w:trHeight w:val="410"/>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791" w:type="dxa"/>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24"/>
              </w:rPr>
            </w:pPr>
          </w:p>
        </w:tc>
        <w:tc>
          <w:tcPr>
            <w:tcW w:w="3871" w:type="dxa"/>
            <w:vMerge w:val="restart"/>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（所属・担当者名）</w:t>
            </w:r>
          </w:p>
          <w:p w:rsidR="00B840D7" w:rsidRDefault="00B840D7">
            <w:pPr>
              <w:spacing w:line="240" w:lineRule="exact"/>
              <w:rPr>
                <w:rFonts w:ascii="HG丸ｺﾞｼｯｸM-PRO" w:eastAsia="HG丸ｺﾞｼｯｸM-PRO" w:hAnsi="HG丸ｺﾞｼｯｸM-PRO"/>
                <w:sz w:val="24"/>
              </w:rPr>
            </w:pPr>
          </w:p>
          <w:p w:rsidR="00B840D7" w:rsidRDefault="00B840D7">
            <w:pPr>
              <w:spacing w:line="240" w:lineRule="exact"/>
              <w:rPr>
                <w:rFonts w:ascii="HG丸ｺﾞｼｯｸM-PRO" w:eastAsia="HG丸ｺﾞｼｯｸM-PRO" w:hAnsi="HG丸ｺﾞｼｯｸM-PRO"/>
                <w:sz w:val="24"/>
              </w:rPr>
            </w:pPr>
          </w:p>
        </w:tc>
      </w:tr>
      <w:tr w:rsidR="00B840D7" w:rsidTr="00B840D7">
        <w:trPr>
          <w:trHeight w:val="410"/>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ＦＡＸ</w:t>
            </w:r>
          </w:p>
        </w:tc>
        <w:tc>
          <w:tcPr>
            <w:tcW w:w="2791" w:type="dxa"/>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0D7" w:rsidRDefault="00B840D7">
            <w:pPr>
              <w:widowControl/>
              <w:jc w:val="left"/>
              <w:rPr>
                <w:rFonts w:ascii="HG丸ｺﾞｼｯｸM-PRO" w:eastAsia="HG丸ｺﾞｼｯｸM-PRO" w:hAnsi="HG丸ｺﾞｼｯｸM-PRO"/>
                <w:sz w:val="24"/>
              </w:rPr>
            </w:pPr>
          </w:p>
        </w:tc>
      </w:tr>
      <w:tr w:rsidR="00B840D7" w:rsidTr="00B840D7">
        <w:trPr>
          <w:trHeight w:val="410"/>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Ｅｍａｉｌ</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24"/>
              </w:rPr>
            </w:pPr>
          </w:p>
        </w:tc>
      </w:tr>
      <w:tr w:rsidR="00B840D7" w:rsidTr="00B840D7">
        <w:trPr>
          <w:trHeight w:val="410"/>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営業時間</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ind w:firstLineChars="400" w:firstLine="960"/>
              <w:rPr>
                <w:rFonts w:ascii="HG丸ｺﾞｼｯｸM-PRO" w:eastAsia="HG丸ｺﾞｼｯｸM-PRO" w:hAnsi="HG丸ｺﾞｼｯｸM-PRO"/>
                <w:sz w:val="24"/>
                <w:lang w:eastAsia="zh-TW"/>
              </w:rPr>
            </w:pPr>
            <w:r>
              <w:rPr>
                <w:rFonts w:ascii="HG丸ｺﾞｼｯｸM-PRO" w:eastAsia="HG丸ｺﾞｼｯｸM-PRO" w:hAnsi="HG丸ｺﾞｼｯｸM-PRO" w:hint="eastAsia"/>
                <w:sz w:val="24"/>
                <w:lang w:eastAsia="zh-TW"/>
              </w:rPr>
              <w:t>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lang w:eastAsia="zh-TW"/>
              </w:rPr>
              <w:t xml:space="preserve">分～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lang w:eastAsia="zh-TW"/>
              </w:rPr>
              <w:t>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lang w:eastAsia="zh-TW"/>
              </w:rPr>
              <w:t>分</w:t>
            </w:r>
            <w:r>
              <w:rPr>
                <w:rFonts w:ascii="HG丸ｺﾞｼｯｸM-PRO" w:eastAsia="HG丸ｺﾞｼｯｸM-PRO" w:hAnsi="HG丸ｺﾞｼｯｸM-PRO" w:hint="eastAsia"/>
                <w:sz w:val="18"/>
                <w:szCs w:val="18"/>
                <w:lang w:eastAsia="zh-TW"/>
              </w:rPr>
              <w:t>（２４時間</w:t>
            </w:r>
            <w:r>
              <w:rPr>
                <w:rFonts w:ascii="HG丸ｺﾞｼｯｸM-PRO" w:eastAsia="HG丸ｺﾞｼｯｸM-PRO" w:hAnsi="HG丸ｺﾞｼｯｸM-PRO" w:hint="eastAsia"/>
                <w:sz w:val="18"/>
                <w:szCs w:val="18"/>
              </w:rPr>
              <w:t>表示）</w:t>
            </w:r>
          </w:p>
        </w:tc>
      </w:tr>
      <w:tr w:rsidR="00B840D7" w:rsidTr="00B840D7">
        <w:trPr>
          <w:trHeight w:val="410"/>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定休日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24"/>
              </w:rPr>
            </w:pPr>
          </w:p>
        </w:tc>
      </w:tr>
      <w:tr w:rsidR="00B840D7" w:rsidTr="00B840D7">
        <w:trPr>
          <w:trHeight w:val="410"/>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ホームページＵＲＬ</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24"/>
              </w:rPr>
            </w:pPr>
          </w:p>
        </w:tc>
      </w:tr>
      <w:tr w:rsidR="00B840D7" w:rsidTr="00B840D7">
        <w:trPr>
          <w:trHeight w:val="422"/>
        </w:trPr>
        <w:tc>
          <w:tcPr>
            <w:tcW w:w="2694" w:type="dxa"/>
            <w:tcBorders>
              <w:top w:val="single" w:sz="4" w:space="0" w:color="auto"/>
              <w:left w:val="single" w:sz="4" w:space="0" w:color="auto"/>
              <w:bottom w:val="single" w:sz="4" w:space="0" w:color="auto"/>
              <w:right w:val="single" w:sz="4" w:space="0" w:color="auto"/>
            </w:tcBorders>
            <w:vAlign w:val="center"/>
            <w:hideMark/>
          </w:tcPr>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子育て家庭に向けた</w:t>
            </w:r>
          </w:p>
          <w:p w:rsidR="00B840D7" w:rsidRDefault="00B840D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ＰＲメッセージ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840D7" w:rsidRDefault="00B840D7">
            <w:pPr>
              <w:spacing w:line="240" w:lineRule="exac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※概ね２００字以内でお願いします</w:t>
            </w:r>
          </w:p>
          <w:p w:rsidR="00B840D7" w:rsidRDefault="00B840D7">
            <w:pPr>
              <w:spacing w:line="240" w:lineRule="exact"/>
              <w:rPr>
                <w:rFonts w:ascii="HG丸ｺﾞｼｯｸM-PRO" w:eastAsia="HG丸ｺﾞｼｯｸM-PRO" w:hAnsi="HG丸ｺﾞｼｯｸM-PRO"/>
                <w:sz w:val="24"/>
              </w:rPr>
            </w:pPr>
          </w:p>
          <w:p w:rsidR="00B840D7" w:rsidRDefault="00B840D7">
            <w:pPr>
              <w:spacing w:line="240" w:lineRule="exact"/>
              <w:rPr>
                <w:rFonts w:ascii="HG丸ｺﾞｼｯｸM-PRO" w:eastAsia="HG丸ｺﾞｼｯｸM-PRO" w:hAnsi="HG丸ｺﾞｼｯｸM-PRO"/>
                <w:sz w:val="24"/>
              </w:rPr>
            </w:pPr>
          </w:p>
        </w:tc>
      </w:tr>
    </w:tbl>
    <w:p w:rsidR="00B840D7" w:rsidRDefault="00B840D7" w:rsidP="00B840D7">
      <w:pPr>
        <w:spacing w:line="240" w:lineRule="exact"/>
        <w:rPr>
          <w:rFonts w:ascii="HG丸ｺﾞｼｯｸM-PRO" w:eastAsia="HG丸ｺﾞｼｯｸM-PRO" w:hAnsi="HG丸ｺﾞｼｯｸM-PRO" w:cs="ＭＳゴシック"/>
          <w:kern w:val="0"/>
          <w:sz w:val="20"/>
          <w:szCs w:val="20"/>
        </w:rPr>
      </w:pPr>
      <w:r>
        <w:rPr>
          <w:rFonts w:ascii="HG丸ｺﾞｼｯｸM-PRO" w:eastAsia="HG丸ｺﾞｼｯｸM-PRO" w:hAnsi="HG丸ｺﾞｼｯｸM-PRO" w:hint="eastAsia"/>
          <w:sz w:val="20"/>
          <w:szCs w:val="20"/>
        </w:rPr>
        <w:t>※上記内容（所属・担当者名を除く）は、協賛店舗検索サイト</w:t>
      </w:r>
    </w:p>
    <w:p w:rsidR="00B840D7" w:rsidRDefault="00A81249" w:rsidP="00A81249">
      <w:pPr>
        <w:spacing w:line="240" w:lineRule="exact"/>
        <w:ind w:firstLineChars="100" w:firstLine="210"/>
        <w:rPr>
          <w:rFonts w:ascii="HG丸ｺﾞｼｯｸM-PRO" w:eastAsia="HG丸ｺﾞｼｯｸM-PRO" w:hAnsi="HG丸ｺﾞｼｯｸM-PRO" w:cs="ＭＳゴシック"/>
          <w:color w:val="0000FF"/>
          <w:kern w:val="0"/>
          <w:sz w:val="20"/>
          <w:szCs w:val="20"/>
        </w:rPr>
      </w:pPr>
      <w:hyperlink r:id="rId5" w:history="1">
        <w:r w:rsidR="00B840D7">
          <w:rPr>
            <w:rStyle w:val="a3"/>
            <w:rFonts w:ascii="HG丸ｺﾞｼｯｸM-PRO" w:eastAsia="HG丸ｺﾞｼｯｸM-PRO" w:hAnsi="HG丸ｺﾞｼｯｸM-PRO" w:cs="ＭＳゴシック" w:hint="eastAsia"/>
            <w:kern w:val="0"/>
            <w:sz w:val="20"/>
            <w:szCs w:val="20"/>
          </w:rPr>
          <w:t>http://pass.nagano-kosodate.net/ksearch/</w:t>
        </w:r>
      </w:hyperlink>
      <w:r w:rsidR="00B840D7">
        <w:rPr>
          <w:rFonts w:ascii="HG丸ｺﾞｼｯｸM-PRO" w:eastAsia="HG丸ｺﾞｼｯｸM-PRO" w:hAnsi="HG丸ｺﾞｼｯｸM-PRO" w:cs="ＭＳゴシック" w:hint="eastAsia"/>
          <w:kern w:val="0"/>
          <w:sz w:val="20"/>
          <w:szCs w:val="20"/>
        </w:rPr>
        <w:t xml:space="preserve">　</w:t>
      </w:r>
      <w:r w:rsidR="00B840D7">
        <w:rPr>
          <w:rFonts w:ascii="HG丸ｺﾞｼｯｸM-PRO" w:eastAsia="HG丸ｺﾞｼｯｸM-PRO" w:hAnsi="HG丸ｺﾞｼｯｸM-PRO" w:hint="eastAsia"/>
          <w:sz w:val="20"/>
          <w:szCs w:val="20"/>
        </w:rPr>
        <w:t>等に掲載させていただきます。</w:t>
      </w:r>
    </w:p>
    <w:p w:rsidR="00B840D7" w:rsidRDefault="00B840D7" w:rsidP="00B840D7">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※チェーン店等で複数店舗について一括して申し込みいただける場合は、上記内容について一覧表を</w:t>
      </w:r>
    </w:p>
    <w:p w:rsidR="00B840D7" w:rsidRDefault="00B840D7" w:rsidP="00B840D7">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添付いただいても結構です。</w:t>
      </w:r>
    </w:p>
    <w:p w:rsidR="00B840D7" w:rsidRPr="00A81249" w:rsidRDefault="00B840D7" w:rsidP="00B840D7">
      <w:pPr>
        <w:jc w:val="left"/>
        <w:rPr>
          <w:rFonts w:ascii="HG丸ｺﾞｼｯｸM-PRO" w:eastAsia="HG丸ｺﾞｼｯｸM-PRO"/>
          <w:sz w:val="22"/>
        </w:rPr>
      </w:pPr>
      <w:bookmarkStart w:id="0" w:name="_GoBack"/>
      <w:bookmarkEnd w:id="0"/>
    </w:p>
    <w:sectPr w:rsidR="00B840D7" w:rsidRPr="00A81249" w:rsidSect="00B840D7">
      <w:pgSz w:w="11906" w:h="16838"/>
      <w:pgMar w:top="510" w:right="992"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D7"/>
    <w:rsid w:val="00A81249"/>
    <w:rsid w:val="00B840D7"/>
    <w:rsid w:val="00F6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40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4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ss.nagano-kosodate.net/k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6F8BDD45.dotm</Template>
  <TotalTime>8</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2018-06-21T01:54:00Z</dcterms:created>
  <dcterms:modified xsi:type="dcterms:W3CDTF">2018-06-21T02:10:00Z</dcterms:modified>
</cp:coreProperties>
</file>