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B1" w:rsidRPr="00C3352B" w:rsidRDefault="000B0DB1" w:rsidP="000B0DB1">
      <w:pPr>
        <w:ind w:left="440" w:hangingChars="200" w:hanging="440"/>
        <w:rPr>
          <w:kern w:val="0"/>
          <w:sz w:val="22"/>
        </w:rPr>
      </w:pPr>
      <w:r w:rsidRPr="00C3352B">
        <w:rPr>
          <w:rFonts w:hint="eastAsia"/>
          <w:kern w:val="0"/>
          <w:sz w:val="22"/>
        </w:rPr>
        <w:t>（様式２）</w:t>
      </w:r>
    </w:p>
    <w:p w:rsidR="000B0DB1" w:rsidRPr="00C3352B" w:rsidRDefault="000B0DB1" w:rsidP="000B0DB1">
      <w:pPr>
        <w:ind w:left="562" w:hangingChars="200" w:hanging="562"/>
        <w:jc w:val="center"/>
        <w:rPr>
          <w:b/>
          <w:sz w:val="28"/>
          <w:szCs w:val="28"/>
        </w:rPr>
      </w:pPr>
      <w:r w:rsidRPr="00C3352B">
        <w:rPr>
          <w:rFonts w:hint="eastAsia"/>
          <w:b/>
          <w:sz w:val="28"/>
          <w:szCs w:val="28"/>
        </w:rPr>
        <w:t>参加者の組織に所属する技術者数及び有資格者数調書</w:t>
      </w:r>
    </w:p>
    <w:p w:rsidR="000B0DB1" w:rsidRPr="00C3352B" w:rsidRDefault="000B0DB1" w:rsidP="000B0DB1">
      <w:pPr>
        <w:ind w:left="442" w:hangingChars="200" w:hanging="442"/>
        <w:jc w:val="center"/>
        <w:rPr>
          <w:b/>
          <w:sz w:val="22"/>
        </w:rPr>
      </w:pPr>
    </w:p>
    <w:p w:rsidR="000B0DB1" w:rsidRPr="00C3352B" w:rsidRDefault="000B0DB1" w:rsidP="000B0DB1">
      <w:pPr>
        <w:wordWrap w:val="0"/>
        <w:ind w:firstLineChars="2100" w:firstLine="4620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>（提出者）</w:t>
      </w:r>
      <w:r w:rsidRPr="00C3352B">
        <w:rPr>
          <w:rFonts w:hint="eastAsia"/>
          <w:sz w:val="22"/>
          <w:u w:val="dash"/>
        </w:rPr>
        <w:t xml:space="preserve">　　　　　　　　　　　　　　　　</w:t>
      </w:r>
    </w:p>
    <w:p w:rsidR="000B0DB1" w:rsidRPr="00C3352B" w:rsidRDefault="000B0DB1" w:rsidP="000B0DB1">
      <w:pPr>
        <w:ind w:firstLineChars="2100" w:firstLine="4620"/>
        <w:jc w:val="right"/>
        <w:rPr>
          <w:sz w:val="22"/>
          <w:u w:val="dash"/>
        </w:rPr>
      </w:pPr>
    </w:p>
    <w:p w:rsidR="000B0DB1" w:rsidRPr="00C3352B" w:rsidRDefault="000B0DB1" w:rsidP="000B0DB1">
      <w:pPr>
        <w:jc w:val="left"/>
        <w:rPr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819"/>
      </w:tblGrid>
      <w:tr w:rsidR="000B0DB1" w:rsidRPr="00C3352B" w:rsidTr="00370220">
        <w:trPr>
          <w:trHeight w:val="764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0B0DB1" w:rsidRPr="00C3352B" w:rsidRDefault="000B0DB1" w:rsidP="00370220">
            <w:pPr>
              <w:jc w:val="center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区分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B0DB1" w:rsidRPr="00C3352B" w:rsidRDefault="000B0DB1" w:rsidP="00370220">
            <w:pPr>
              <w:jc w:val="center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人数</w:t>
            </w:r>
          </w:p>
        </w:tc>
      </w:tr>
      <w:tr w:rsidR="000B0DB1" w:rsidRPr="00C3352B" w:rsidTr="00370220">
        <w:trPr>
          <w:trHeight w:val="764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技術者数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16"/>
                <w:szCs w:val="16"/>
              </w:rPr>
            </w:pPr>
            <w:r w:rsidRPr="00C3352B">
              <w:rPr>
                <w:rFonts w:hint="eastAsia"/>
                <w:sz w:val="22"/>
              </w:rPr>
              <w:t xml:space="preserve">　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0B0DB1" w:rsidRPr="00C3352B" w:rsidTr="00370220">
        <w:trPr>
          <w:trHeight w:val="764"/>
        </w:trPr>
        <w:tc>
          <w:tcPr>
            <w:tcW w:w="496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有資格者数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 xml:space="preserve">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0B0DB1" w:rsidRPr="00C3352B" w:rsidTr="00370220">
        <w:trPr>
          <w:trHeight w:val="764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一級建築士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 xml:space="preserve">　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0B0DB1" w:rsidRPr="00C3352B" w:rsidTr="00370220">
        <w:trPr>
          <w:trHeight w:val="7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構造設計一級建築士</w:t>
            </w:r>
            <w:bookmarkStart w:id="0" w:name="_GoBack"/>
            <w:bookmarkEnd w:id="0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 xml:space="preserve">　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0B0DB1" w:rsidRPr="00C3352B" w:rsidTr="00370220">
        <w:trPr>
          <w:trHeight w:val="7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設備設計一級建築士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 xml:space="preserve">　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0B0DB1" w:rsidRPr="00C3352B" w:rsidTr="00370220">
        <w:trPr>
          <w:trHeight w:val="7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建築積算士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 xml:space="preserve">　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0B0DB1" w:rsidRPr="00C3352B" w:rsidTr="00370220">
        <w:trPr>
          <w:trHeight w:val="7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建築コスト管理士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DB1" w:rsidRPr="00C3352B" w:rsidRDefault="000B0DB1" w:rsidP="00370220">
            <w:pPr>
              <w:ind w:right="-84"/>
              <w:jc w:val="right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 xml:space="preserve">　人　　</w:t>
            </w:r>
            <w:r w:rsidRPr="00C3352B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</w:tbl>
    <w:p w:rsidR="000B0DB1" w:rsidRPr="00C3352B" w:rsidRDefault="000B0DB1" w:rsidP="000B0DB1">
      <w:pPr>
        <w:spacing w:line="260" w:lineRule="exact"/>
        <w:ind w:left="360" w:hangingChars="200" w:hanging="360"/>
        <w:jc w:val="left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（注意）</w:t>
      </w:r>
    </w:p>
    <w:p w:rsidR="000B0DB1" w:rsidRPr="00C3352B" w:rsidRDefault="000B0DB1" w:rsidP="000B0DB1">
      <w:pPr>
        <w:spacing w:line="260" w:lineRule="exact"/>
        <w:ind w:leftChars="151" w:left="497" w:hangingChars="100" w:hanging="180"/>
        <w:jc w:val="left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１　有資格者の重複計上はしないこと。（複数の資格を有する職員は、いずれか一つの資格の保有者として記載すること。）</w:t>
      </w:r>
    </w:p>
    <w:p w:rsidR="000B0DB1" w:rsidRPr="00C3352B" w:rsidRDefault="000B0DB1" w:rsidP="000B0DB1">
      <w:pPr>
        <w:spacing w:line="260" w:lineRule="exact"/>
        <w:ind w:leftChars="151" w:left="497" w:hangingChars="100" w:hanging="180"/>
        <w:jc w:val="left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２　協力事務所の職員等は（</w:t>
      </w:r>
      <w:r w:rsidRPr="00C3352B">
        <w:rPr>
          <w:rFonts w:hint="eastAsia"/>
          <w:sz w:val="18"/>
          <w:szCs w:val="18"/>
        </w:rPr>
        <w:t xml:space="preserve"> </w:t>
      </w:r>
      <w:r w:rsidRPr="00C3352B">
        <w:rPr>
          <w:rFonts w:hint="eastAsia"/>
          <w:sz w:val="18"/>
          <w:szCs w:val="18"/>
        </w:rPr>
        <w:t>）書きとし、外数とすること。</w:t>
      </w:r>
    </w:p>
    <w:p w:rsidR="000B0DB1" w:rsidRPr="00C3352B" w:rsidRDefault="000B0DB1" w:rsidP="000B0DB1">
      <w:pPr>
        <w:spacing w:line="260" w:lineRule="exact"/>
        <w:ind w:leftChars="145" w:left="484" w:hangingChars="100" w:hanging="180"/>
        <w:jc w:val="left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３</w:t>
      </w:r>
      <w:r w:rsidRPr="00C3352B">
        <w:rPr>
          <w:rFonts w:hint="eastAsia"/>
          <w:sz w:val="18"/>
          <w:szCs w:val="18"/>
        </w:rPr>
        <w:t xml:space="preserve"> </w:t>
      </w:r>
      <w:r w:rsidRPr="00C3352B">
        <w:rPr>
          <w:rFonts w:hint="eastAsia"/>
          <w:sz w:val="18"/>
          <w:szCs w:val="18"/>
        </w:rPr>
        <w:t>「技術者数」欄は、中野市総務部財政課へ申請する「測量・建設コンサルタント等の入札参加資格審査申請」における技術職員とし、本様式提出時の人数とする。</w:t>
      </w:r>
    </w:p>
    <w:p w:rsidR="005C6E9C" w:rsidRDefault="005C6E9C" w:rsidP="000B0DB1"/>
    <w:sectPr w:rsidR="005C6E9C" w:rsidSect="0005597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1"/>
    <w:rsid w:val="00055971"/>
    <w:rsid w:val="000B0DB1"/>
    <w:rsid w:val="00113B9E"/>
    <w:rsid w:val="005C6E9C"/>
    <w:rsid w:val="00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3</cp:revision>
  <dcterms:created xsi:type="dcterms:W3CDTF">2018-03-23T08:41:00Z</dcterms:created>
  <dcterms:modified xsi:type="dcterms:W3CDTF">2018-03-23T09:03:00Z</dcterms:modified>
</cp:coreProperties>
</file>