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89D" w:rsidRPr="009B289D" w:rsidRDefault="00637EBE" w:rsidP="009B289D">
      <w:pPr>
        <w:rPr>
          <w:rFonts w:ascii="HG創英角ﾎﾟｯﾌﾟ体" w:eastAsia="HG創英角ﾎﾟｯﾌﾟ体" w:hAnsi="HG創英角ﾎﾟｯﾌﾟ体"/>
          <w:b/>
          <w:color w:val="404040" w:themeColor="text1" w:themeTint="BF"/>
          <w:sz w:val="12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0E1E9C" wp14:editId="49B924C8">
            <wp:simplePos x="0" y="0"/>
            <wp:positionH relativeFrom="column">
              <wp:posOffset>462633</wp:posOffset>
            </wp:positionH>
            <wp:positionV relativeFrom="paragraph">
              <wp:posOffset>49742</wp:posOffset>
            </wp:positionV>
            <wp:extent cx="3830386" cy="620914"/>
            <wp:effectExtent l="0" t="0" r="0" b="8255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0386" cy="6209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創英角ﾎﾟｯﾌﾟ体" w:eastAsia="HG創英角ﾎﾟｯﾌﾟ体" w:hAnsi="HG創英角ﾎﾟｯﾌﾟ体"/>
          <w:noProof/>
          <w:sz w:val="32"/>
          <w:szCs w:val="36"/>
        </w:rPr>
        <w:drawing>
          <wp:anchor distT="0" distB="0" distL="114300" distR="114300" simplePos="0" relativeHeight="251660288" behindDoc="1" locked="0" layoutInCell="1" allowOverlap="1" wp14:anchorId="481857C6" wp14:editId="68EC1C7F">
            <wp:simplePos x="0" y="0"/>
            <wp:positionH relativeFrom="column">
              <wp:posOffset>4119739</wp:posOffset>
            </wp:positionH>
            <wp:positionV relativeFrom="paragraph">
              <wp:posOffset>-299650</wp:posOffset>
            </wp:positionV>
            <wp:extent cx="1692910" cy="1512570"/>
            <wp:effectExtent l="0" t="0" r="2540" b="0"/>
            <wp:wrapNone/>
            <wp:docPr id="4" name="図 4" descr="\\Z20211H6\Users\5014\Desktop\無害化後データ\cleanedIMG_9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Z20211H6\Users\5014\Desktop\無害化後データ\cleanedIMG_915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91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289D">
        <w:rPr>
          <w:rFonts w:ascii="HG創英角ﾎﾟｯﾌﾟ体" w:eastAsia="HG創英角ﾎﾟｯﾌﾟ体" w:hAnsi="HG創英角ﾎﾟｯﾌﾟ体" w:hint="eastAsia"/>
          <w:b/>
          <w:sz w:val="12"/>
          <w:szCs w:val="36"/>
        </w:rPr>
        <w:t xml:space="preserve">　</w:t>
      </w:r>
    </w:p>
    <w:p w:rsidR="009B289D" w:rsidRPr="009B289D" w:rsidRDefault="009B289D" w:rsidP="009B289D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  <w:color w:val="404040" w:themeColor="text1" w:themeTint="BF"/>
          <w:sz w:val="16"/>
          <w:szCs w:val="36"/>
        </w:rPr>
      </w:pPr>
      <w:r w:rsidRPr="009B289D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6"/>
          <w:szCs w:val="36"/>
        </w:rPr>
        <w:t xml:space="preserve">　　　</w:t>
      </w:r>
      <w:r w:rsidR="00637EBE">
        <w:rPr>
          <w:rFonts w:ascii="HG創英角ﾎﾟｯﾌﾟ体" w:eastAsia="HG創英角ﾎﾟｯﾌﾟ体" w:hAnsi="HG創英角ﾎﾟｯﾌﾟ体" w:hint="eastAsia"/>
          <w:b/>
          <w:sz w:val="12"/>
          <w:szCs w:val="36"/>
        </w:rPr>
        <w:t xml:space="preserve">　　　　　</w:t>
      </w:r>
      <w:r w:rsidR="00637EBE" w:rsidRPr="009B289D">
        <w:rPr>
          <w:rFonts w:ascii="HG創英角ﾎﾟｯﾌﾟ体" w:eastAsia="HG創英角ﾎﾟｯﾌﾟ体" w:hAnsi="HG創英角ﾎﾟｯﾌﾟ体" w:hint="eastAsia"/>
          <w:b/>
          <w:sz w:val="10"/>
          <w:szCs w:val="36"/>
        </w:rPr>
        <w:t xml:space="preserve">　</w:t>
      </w:r>
      <w:r w:rsidR="00637EBE">
        <w:rPr>
          <w:rFonts w:ascii="HG創英角ﾎﾟｯﾌﾟ体" w:eastAsia="HG創英角ﾎﾟｯﾌﾟ体" w:hAnsi="HG創英角ﾎﾟｯﾌﾟ体" w:hint="eastAsia"/>
          <w:b/>
          <w:color w:val="404040" w:themeColor="text1" w:themeTint="BF"/>
          <w:sz w:val="10"/>
          <w:szCs w:val="36"/>
        </w:rPr>
        <w:t xml:space="preserve">　　</w:t>
      </w:r>
      <w:r w:rsidR="00637EBE" w:rsidRPr="009B289D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6"/>
          <w:szCs w:val="36"/>
        </w:rPr>
        <w:t>サポートがほしい…</w:t>
      </w:r>
      <w:r w:rsidR="00637EBE" w:rsidRPr="009B289D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8"/>
          <w:szCs w:val="36"/>
        </w:rPr>
        <w:t xml:space="preserve">　　　　　　　　　</w:t>
      </w:r>
      <w:r w:rsidR="00637EBE" w:rsidRPr="009B289D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6"/>
          <w:szCs w:val="36"/>
        </w:rPr>
        <w:t>ひとりぼっち…</w:t>
      </w:r>
      <w:r w:rsidRPr="009B289D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6"/>
          <w:szCs w:val="36"/>
        </w:rPr>
        <w:t xml:space="preserve">　　　　　　　　　　　　　</w:t>
      </w:r>
      <w:r w:rsidR="00190FEF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6"/>
          <w:szCs w:val="36"/>
        </w:rPr>
        <w:t xml:space="preserve">　　　</w:t>
      </w:r>
    </w:p>
    <w:p w:rsidR="009B289D" w:rsidRDefault="00637EBE" w:rsidP="00637EBE">
      <w:pPr>
        <w:snapToGrid w:val="0"/>
        <w:spacing w:line="160" w:lineRule="atLeast"/>
        <w:ind w:firstLineChars="2000" w:firstLine="3213"/>
        <w:rPr>
          <w:rFonts w:ascii="HG丸ｺﾞｼｯｸM-PRO" w:eastAsia="HG丸ｺﾞｼｯｸM-PRO" w:hAnsi="HG丸ｺﾞｼｯｸM-PRO"/>
          <w:b/>
          <w:sz w:val="12"/>
          <w:szCs w:val="36"/>
        </w:rPr>
      </w:pPr>
      <w:r w:rsidRPr="009B289D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6"/>
          <w:szCs w:val="36"/>
        </w:rPr>
        <w:t>不安がいっぱい…</w:t>
      </w:r>
      <w:r w:rsidR="00C8375E">
        <w:rPr>
          <w:rFonts w:ascii="HG丸ｺﾞｼｯｸM-PRO" w:eastAsia="HG丸ｺﾞｼｯｸM-PRO" w:hAnsi="HG丸ｺﾞｼｯｸM-PRO" w:hint="eastAsia"/>
          <w:b/>
          <w:color w:val="404040" w:themeColor="text1" w:themeTint="BF"/>
          <w:sz w:val="16"/>
          <w:szCs w:val="36"/>
        </w:rPr>
        <w:t xml:space="preserve">　　</w:t>
      </w:r>
    </w:p>
    <w:p w:rsidR="009B289D" w:rsidRDefault="009B289D" w:rsidP="009B289D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  <w:sz w:val="12"/>
          <w:szCs w:val="36"/>
        </w:rPr>
      </w:pPr>
    </w:p>
    <w:p w:rsidR="00637EBE" w:rsidRDefault="005D3FED" w:rsidP="009B289D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  <w:sz w:val="12"/>
          <w:szCs w:val="36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91440</wp:posOffset>
                </wp:positionV>
                <wp:extent cx="2581275" cy="447675"/>
                <wp:effectExtent l="25400" t="31115" r="50800" b="45085"/>
                <wp:wrapNone/>
                <wp:docPr id="6" name="WordAr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581275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3FED" w:rsidRPr="00073A60" w:rsidRDefault="005D3FED" w:rsidP="005D3FE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073A60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bCs/>
                                <w:shadow/>
                                <w:color w:val="404040"/>
                                <w:sz w:val="56"/>
                                <w:szCs w:val="56"/>
                                <w14:shadow w14:blurRad="0" w14:dist="35941" w14:dir="2700000" w14:sx="100000" w14:sy="100000" w14:kx="0" w14:ky="0" w14:algn="ctr">
                                  <w14:srgbClr w14:val="DDD8C2"/>
                                </w14:shadow>
                                <w14:textOutline w14:w="19050" w14:cap="flat" w14:cmpd="sng" w14:algn="ctr">
                                  <w14:solidFill>
                                    <w14:srgbClr w14:val="80808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産後ケア事業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23" o:spid="_x0000_s1026" type="#_x0000_t202" style="position:absolute;left:0;text-align:left;margin-left:68.4pt;margin-top:7.2pt;width:203.25pt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" filled="f" stroked="f">
                <o:lock v:ext="edit" shapetype="t"/>
                <v:textbox style="mso-fit-shape-to-text:t">
                  <w:txbxContent>
                    <w:p w:rsidR="005D3FED" w:rsidRPr="00073A60" w:rsidRDefault="005D3FED" w:rsidP="005D3FE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073A60">
                        <w:rPr>
                          <w:rFonts w:ascii="HGS創英角ﾎﾟｯﾌﾟ体" w:eastAsia="HGS創英角ﾎﾟｯﾌﾟ体" w:hAnsi="HGS創英角ﾎﾟｯﾌﾟ体" w:hint="eastAsia"/>
                          <w:b/>
                          <w:bCs/>
                          <w:shadow/>
                          <w:color w:val="404040"/>
                          <w:sz w:val="56"/>
                          <w:szCs w:val="56"/>
                          <w14:shadow w14:blurRad="0" w14:dist="35941" w14:dir="2700000" w14:sx="100000" w14:sy="100000" w14:kx="0" w14:ky="0" w14:algn="ctr">
                            <w14:srgbClr w14:val="DDD8C2"/>
                          </w14:shadow>
                          <w14:textOutline w14:w="19050" w14:cap="flat" w14:cmpd="sng" w14:algn="ctr">
                            <w14:solidFill>
                              <w14:srgbClr w14:val="808080"/>
                            </w14:solidFill>
                            <w14:prstDash w14:val="solid"/>
                            <w14:round/>
                          </w14:textOutline>
                        </w:rPr>
                        <w:t>産後ケア事業</w:t>
                      </w:r>
                    </w:p>
                  </w:txbxContent>
                </v:textbox>
              </v:shape>
            </w:pict>
          </mc:Fallback>
        </mc:AlternateContent>
      </w:r>
    </w:p>
    <w:p w:rsidR="00637EBE" w:rsidRPr="009B289D" w:rsidRDefault="00637EBE" w:rsidP="009B289D">
      <w:pPr>
        <w:snapToGrid w:val="0"/>
        <w:spacing w:line="160" w:lineRule="atLeast"/>
        <w:rPr>
          <w:rFonts w:ascii="HG丸ｺﾞｼｯｸM-PRO" w:eastAsia="HG丸ｺﾞｼｯｸM-PRO" w:hAnsi="HG丸ｺﾞｼｯｸM-PRO"/>
          <w:b/>
          <w:sz w:val="12"/>
          <w:szCs w:val="36"/>
        </w:rPr>
      </w:pPr>
    </w:p>
    <w:p w:rsidR="003C5986" w:rsidRDefault="00073A0F" w:rsidP="001C2AA9">
      <w:pPr>
        <w:ind w:firstLineChars="100" w:firstLine="321"/>
        <w:rPr>
          <w:rFonts w:ascii="HG創英角ﾎﾟｯﾌﾟ体" w:eastAsia="HG創英角ﾎﾟｯﾌﾟ体" w:hAnsi="HG創英角ﾎﾟｯﾌﾟ体"/>
          <w:sz w:val="32"/>
          <w:szCs w:val="36"/>
        </w:rPr>
      </w:pPr>
      <w:r w:rsidRPr="00073A0F">
        <w:rPr>
          <w:rFonts w:ascii="HG創英角ﾎﾟｯﾌﾟ体" w:eastAsia="HG創英角ﾎﾟｯﾌﾟ体" w:hAnsi="HG創英角ﾎﾟｯﾌﾟ体" w:hint="eastAsia"/>
          <w:b/>
          <w:sz w:val="32"/>
          <w:szCs w:val="36"/>
        </w:rPr>
        <w:t>中野市</w:t>
      </w:r>
      <w:r>
        <w:rPr>
          <w:rFonts w:ascii="HG創英角ﾎﾟｯﾌﾟ体" w:eastAsia="HG創英角ﾎﾟｯﾌﾟ体" w:hAnsi="HG創英角ﾎﾟｯﾌﾟ体" w:hint="eastAsia"/>
          <w:b/>
          <w:sz w:val="36"/>
          <w:szCs w:val="36"/>
        </w:rPr>
        <w:t xml:space="preserve">　　　　　　　　　　　　</w:t>
      </w:r>
      <w:r w:rsidRPr="00073A0F">
        <w:rPr>
          <w:rFonts w:ascii="HG創英角ﾎﾟｯﾌﾟ体" w:eastAsia="HG創英角ﾎﾟｯﾌﾟ体" w:hAnsi="HG創英角ﾎﾟｯﾌﾟ体" w:hint="eastAsia"/>
          <w:sz w:val="32"/>
          <w:szCs w:val="36"/>
        </w:rPr>
        <w:t>を利用してみませんか？</w:t>
      </w:r>
    </w:p>
    <w:p w:rsidR="00C8375E" w:rsidRDefault="00C8375E" w:rsidP="00C8375E">
      <w:pPr>
        <w:spacing w:line="300" w:lineRule="exact"/>
        <w:jc w:val="left"/>
        <w:rPr>
          <w:rFonts w:ascii="HG丸ｺﾞｼｯｸM-PRO" w:eastAsia="HG丸ｺﾞｼｯｸM-PRO" w:hAnsi="HG丸ｺﾞｼｯｸM-PRO"/>
          <w:sz w:val="24"/>
          <w:szCs w:val="36"/>
        </w:rPr>
      </w:pPr>
    </w:p>
    <w:p w:rsidR="00CD5267" w:rsidRPr="00C8375E" w:rsidRDefault="00CD5267" w:rsidP="00C8375E">
      <w:pPr>
        <w:spacing w:line="300" w:lineRule="exact"/>
        <w:ind w:firstLineChars="100" w:firstLine="24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出産後、休む間もなく育児が始まり、ママは体も心もクタクタ。</w:t>
      </w:r>
    </w:p>
    <w:p w:rsidR="00C8375E" w:rsidRDefault="00302C84" w:rsidP="00C8375E">
      <w:pPr>
        <w:spacing w:line="300" w:lineRule="exact"/>
        <w:ind w:leftChars="100" w:left="21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授乳がうまくいかない、</w:t>
      </w:r>
      <w:r w:rsidR="00EE3948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泣き止まない、</w:t>
      </w:r>
      <w:r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赤ちゃんのお世話の仕方や生活リズムがわからない</w:t>
      </w:r>
      <w:r w:rsidR="00190FEF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…</w:t>
      </w:r>
    </w:p>
    <w:p w:rsidR="00CD5267" w:rsidRPr="00C8375E" w:rsidRDefault="00190FEF" w:rsidP="00C8375E">
      <w:pPr>
        <w:spacing w:line="300" w:lineRule="exact"/>
        <w:ind w:leftChars="100" w:left="21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そんな</w:t>
      </w:r>
      <w:r w:rsidR="00CD5267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あなたの</w:t>
      </w:r>
      <w:r w:rsidR="00EE3948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色々</w:t>
      </w:r>
      <w:r w:rsidR="007A622E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な不安に寄り添い</w:t>
      </w:r>
      <w:r w:rsidR="00CD5267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サポート</w:t>
      </w:r>
      <w:r w:rsidR="007A622E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していく産後ケア事業</w:t>
      </w:r>
      <w:r w:rsidR="00CD5267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があります</w:t>
      </w:r>
      <w:r w:rsidR="007A622E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。</w:t>
      </w:r>
    </w:p>
    <w:p w:rsidR="00EE3948" w:rsidRPr="00C8375E" w:rsidRDefault="00CD5267" w:rsidP="00C8375E">
      <w:pPr>
        <w:spacing w:line="300" w:lineRule="exact"/>
        <w:ind w:firstLineChars="100" w:firstLine="24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ご利用に</w:t>
      </w:r>
      <w:r w:rsidR="00EE3948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かかる</w:t>
      </w:r>
      <w:r w:rsidR="00073A0F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費用を一部中野市が</w:t>
      </w:r>
      <w:r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助成しますので、ぜひご利用ください！</w:t>
      </w:r>
    </w:p>
    <w:p w:rsidR="008D2382" w:rsidRDefault="008D2382" w:rsidP="00C8375E">
      <w:pPr>
        <w:spacing w:line="300" w:lineRule="exact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</w:p>
    <w:p w:rsidR="00C8375E" w:rsidRPr="00C8375E" w:rsidRDefault="00C8375E" w:rsidP="00C8375E">
      <w:pPr>
        <w:spacing w:line="300" w:lineRule="exact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</w:p>
    <w:p w:rsidR="009D5CEC" w:rsidRDefault="00A93C09" w:rsidP="00C8375E">
      <w:pPr>
        <w:snapToGrid w:val="0"/>
        <w:spacing w:line="240" w:lineRule="exact"/>
        <w:ind w:leftChars="2" w:left="4"/>
        <w:jc w:val="left"/>
        <w:rPr>
          <w:rFonts w:ascii="UD デジタル 教科書体 NK-B" w:eastAsia="UD デジタル 教科書体 NK-B" w:hAnsi="ＭＳ ゴシック"/>
          <w:sz w:val="24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</w:rPr>
        <w:t>◆相談</w:t>
      </w:r>
      <w:r w:rsidR="009D5CEC" w:rsidRPr="00C8375E">
        <w:rPr>
          <w:rFonts w:ascii="UD デジタル 教科書体 NK-B" w:eastAsia="UD デジタル 教科書体 NK-B" w:hAnsi="ＭＳ ゴシック" w:hint="eastAsia"/>
          <w:sz w:val="24"/>
        </w:rPr>
        <w:t>できる内容</w:t>
      </w:r>
    </w:p>
    <w:p w:rsidR="00C8375E" w:rsidRPr="00C8375E" w:rsidRDefault="00C8375E" w:rsidP="00C8375E">
      <w:pPr>
        <w:snapToGrid w:val="0"/>
        <w:spacing w:line="240" w:lineRule="exact"/>
        <w:ind w:leftChars="2" w:left="4"/>
        <w:jc w:val="left"/>
        <w:rPr>
          <w:rFonts w:ascii="UD デジタル 教科書体 NK-B" w:eastAsia="UD デジタル 教科書体 NK-B" w:hAnsi="HG丸ｺﾞｼｯｸM-PRO"/>
          <w:sz w:val="24"/>
        </w:rPr>
      </w:pPr>
    </w:p>
    <w:p w:rsidR="007A622E" w:rsidRPr="00C8375E" w:rsidRDefault="00A47E92" w:rsidP="00C8375E">
      <w:pPr>
        <w:widowControl/>
        <w:snapToGrid w:val="0"/>
        <w:spacing w:line="340" w:lineRule="exact"/>
        <w:ind w:firstLineChars="100" w:firstLine="210"/>
        <w:rPr>
          <w:rFonts w:ascii="UD デジタル 教科書体 NK-B" w:eastAsia="UD デジタル 教科書体 NK-B" w:hAnsi="HG丸ｺﾞｼｯｸM-PRO" w:cs="Arial"/>
          <w:color w:val="222222"/>
          <w:kern w:val="0"/>
          <w:sz w:val="18"/>
          <w:szCs w:val="20"/>
        </w:rPr>
      </w:pPr>
      <w:r w:rsidRPr="00C8375E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61312" behindDoc="1" locked="0" layoutInCell="1" allowOverlap="1" wp14:anchorId="5E52CF88" wp14:editId="29F081F4">
            <wp:simplePos x="0" y="0"/>
            <wp:positionH relativeFrom="column">
              <wp:posOffset>4900930</wp:posOffset>
            </wp:positionH>
            <wp:positionV relativeFrom="paragraph">
              <wp:posOffset>187325</wp:posOffset>
            </wp:positionV>
            <wp:extent cx="1133819" cy="1123950"/>
            <wp:effectExtent l="0" t="0" r="952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819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75E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53120" behindDoc="1" locked="0" layoutInCell="1" allowOverlap="1" wp14:anchorId="4DB16E1F" wp14:editId="2ADA898F">
            <wp:simplePos x="0" y="0"/>
            <wp:positionH relativeFrom="column">
              <wp:posOffset>1538605</wp:posOffset>
            </wp:positionH>
            <wp:positionV relativeFrom="paragraph">
              <wp:posOffset>263525</wp:posOffset>
            </wp:positionV>
            <wp:extent cx="1228725" cy="990600"/>
            <wp:effectExtent l="0" t="0" r="952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75E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57216" behindDoc="1" locked="0" layoutInCell="1" allowOverlap="1" wp14:anchorId="1CDBF4D0" wp14:editId="3D4B9C70">
            <wp:simplePos x="0" y="0"/>
            <wp:positionH relativeFrom="column">
              <wp:posOffset>2957830</wp:posOffset>
            </wp:positionH>
            <wp:positionV relativeFrom="paragraph">
              <wp:posOffset>188595</wp:posOffset>
            </wp:positionV>
            <wp:extent cx="1535430" cy="1066800"/>
            <wp:effectExtent l="0" t="0" r="762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543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375E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55168" behindDoc="1" locked="0" layoutInCell="1" allowOverlap="1" wp14:anchorId="18BD5C77" wp14:editId="33910AA9">
            <wp:simplePos x="0" y="0"/>
            <wp:positionH relativeFrom="column">
              <wp:posOffset>-98084</wp:posOffset>
            </wp:positionH>
            <wp:positionV relativeFrom="paragraph">
              <wp:posOffset>215900</wp:posOffset>
            </wp:positionV>
            <wp:extent cx="1524000" cy="1124670"/>
            <wp:effectExtent l="0" t="0" r="0" b="0"/>
            <wp:wrapNone/>
            <wp:docPr id="10" name="図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12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36"/>
          <w:szCs w:val="20"/>
        </w:rPr>
        <w:t>体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8"/>
          <w:szCs w:val="20"/>
        </w:rPr>
        <w:t>のサポート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　　</w:t>
      </w:r>
      <w:r w:rsid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　　　　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36"/>
          <w:szCs w:val="20"/>
        </w:rPr>
        <w:t>心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8"/>
          <w:szCs w:val="20"/>
        </w:rPr>
        <w:t>のサポート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　　　</w:t>
      </w:r>
      <w:r w:rsid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　　　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36"/>
          <w:szCs w:val="20"/>
        </w:rPr>
        <w:t>授乳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8"/>
          <w:szCs w:val="20"/>
        </w:rPr>
        <w:t>のサポート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</w:t>
      </w:r>
      <w:r w:rsid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　　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24"/>
          <w:szCs w:val="20"/>
        </w:rPr>
        <w:t xml:space="preserve">　　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36"/>
          <w:szCs w:val="20"/>
        </w:rPr>
        <w:t>育児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8"/>
          <w:szCs w:val="20"/>
        </w:rPr>
        <w:t>のサポート</w:t>
      </w:r>
    </w:p>
    <w:p w:rsidR="00A47E92" w:rsidRPr="00C8375E" w:rsidRDefault="00A47E92" w:rsidP="00C8375E">
      <w:pPr>
        <w:widowControl/>
        <w:snapToGrid w:val="0"/>
        <w:spacing w:line="340" w:lineRule="exact"/>
        <w:ind w:firstLineChars="100" w:firstLine="180"/>
        <w:rPr>
          <w:rFonts w:ascii="UD デジタル 教科書体 NK-B" w:eastAsia="UD デジタル 教科書体 NK-B" w:hAnsi="HG丸ｺﾞｼｯｸM-PRO" w:cs="Arial"/>
          <w:color w:val="222222"/>
          <w:kern w:val="0"/>
          <w:sz w:val="18"/>
          <w:szCs w:val="20"/>
        </w:rPr>
      </w:pPr>
    </w:p>
    <w:p w:rsidR="00A47E92" w:rsidRPr="00C8375E" w:rsidRDefault="00A47E92" w:rsidP="00C8375E">
      <w:pPr>
        <w:widowControl/>
        <w:snapToGrid w:val="0"/>
        <w:spacing w:line="340" w:lineRule="exact"/>
        <w:ind w:firstLineChars="100" w:firstLine="180"/>
        <w:rPr>
          <w:rFonts w:ascii="UD デジタル 教科書体 NK-B" w:eastAsia="UD デジタル 教科書体 NK-B" w:hAnsi="HG丸ｺﾞｼｯｸM-PRO" w:cs="Arial"/>
          <w:color w:val="222222"/>
          <w:kern w:val="0"/>
          <w:sz w:val="18"/>
          <w:szCs w:val="20"/>
        </w:rPr>
      </w:pPr>
    </w:p>
    <w:p w:rsidR="00A47E92" w:rsidRPr="00C8375E" w:rsidRDefault="00A47E92" w:rsidP="00C8375E">
      <w:pPr>
        <w:widowControl/>
        <w:snapToGrid w:val="0"/>
        <w:spacing w:line="240" w:lineRule="exact"/>
        <w:ind w:firstLineChars="100" w:firstLine="180"/>
        <w:rPr>
          <w:rFonts w:ascii="UD デジタル 教科書体 NK-B" w:eastAsia="UD デジタル 教科書体 NK-B" w:hAnsi="HG丸ｺﾞｼｯｸM-PRO" w:cs="Arial"/>
          <w:color w:val="222222"/>
          <w:kern w:val="0"/>
          <w:sz w:val="18"/>
          <w:szCs w:val="20"/>
        </w:rPr>
      </w:pPr>
    </w:p>
    <w:p w:rsidR="00A47E92" w:rsidRPr="00C8375E" w:rsidRDefault="00A47E92" w:rsidP="00C8375E">
      <w:pPr>
        <w:widowControl/>
        <w:snapToGrid w:val="0"/>
        <w:spacing w:line="240" w:lineRule="exact"/>
        <w:ind w:firstLineChars="100" w:firstLine="240"/>
        <w:rPr>
          <w:rFonts w:ascii="UD デジタル 教科書体 NK-B" w:eastAsia="UD デジタル 教科書体 NK-B" w:hAnsi="HG丸ｺﾞｼｯｸM-PRO" w:cs="Arial"/>
          <w:color w:val="222222"/>
          <w:kern w:val="0"/>
          <w:sz w:val="24"/>
          <w:szCs w:val="20"/>
        </w:rPr>
      </w:pPr>
    </w:p>
    <w:p w:rsidR="00F13E80" w:rsidRPr="00C8375E" w:rsidRDefault="00F13E80" w:rsidP="00C8375E">
      <w:pPr>
        <w:widowControl/>
        <w:spacing w:line="240" w:lineRule="exact"/>
        <w:ind w:firstLineChars="100" w:firstLine="240"/>
        <w:rPr>
          <w:rFonts w:ascii="UD デジタル 教科書体 NK-B" w:eastAsia="UD デジタル 教科書体 NK-B" w:hAnsi="HG丸ｺﾞｼｯｸM-PRO" w:cs="Arial"/>
          <w:color w:val="222222"/>
          <w:kern w:val="0"/>
          <w:sz w:val="24"/>
          <w:szCs w:val="20"/>
        </w:rPr>
      </w:pPr>
    </w:p>
    <w:p w:rsidR="00C8375E" w:rsidRDefault="00C8375E" w:rsidP="00C8375E">
      <w:pPr>
        <w:spacing w:line="240" w:lineRule="exact"/>
        <w:ind w:firstLineChars="100" w:firstLine="160"/>
        <w:jc w:val="left"/>
        <w:rPr>
          <w:rFonts w:ascii="UD デジタル 教科書体 NK-B" w:eastAsia="UD デジタル 教科書体 NK-B" w:hAnsi="HG丸ｺﾞｼｯｸM-PRO" w:cs="Arial"/>
          <w:color w:val="222222"/>
          <w:kern w:val="0"/>
          <w:sz w:val="16"/>
          <w:szCs w:val="20"/>
        </w:rPr>
      </w:pPr>
    </w:p>
    <w:p w:rsidR="00C8375E" w:rsidRDefault="00C8375E" w:rsidP="00C8375E">
      <w:pPr>
        <w:spacing w:line="240" w:lineRule="exact"/>
        <w:ind w:firstLineChars="100" w:firstLine="160"/>
        <w:jc w:val="left"/>
        <w:rPr>
          <w:rFonts w:ascii="UD デジタル 教科書体 NK-B" w:eastAsia="UD デジタル 教科書体 NK-B" w:hAnsi="HG丸ｺﾞｼｯｸM-PRO" w:cs="Arial"/>
          <w:color w:val="222222"/>
          <w:kern w:val="0"/>
          <w:sz w:val="16"/>
          <w:szCs w:val="20"/>
        </w:rPr>
      </w:pPr>
      <w:r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</w:t>
      </w:r>
    </w:p>
    <w:p w:rsidR="007A622E" w:rsidRPr="00C8375E" w:rsidRDefault="009E55C6" w:rsidP="009E55C6">
      <w:pPr>
        <w:spacing w:line="240" w:lineRule="exact"/>
        <w:ind w:firstLineChars="400" w:firstLine="640"/>
        <w:jc w:val="left"/>
        <w:rPr>
          <w:rFonts w:ascii="UD デジタル 教科書体 NK-B" w:eastAsia="UD デジタル 教科書体 NK-B" w:hAnsi="HG丸ｺﾞｼｯｸM-PRO" w:cs="Arial"/>
          <w:color w:val="222222"/>
          <w:kern w:val="0"/>
          <w:sz w:val="16"/>
          <w:szCs w:val="20"/>
        </w:rPr>
      </w:pPr>
      <w:r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>体を休める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　</w:t>
      </w:r>
      <w:r w:rsidR="00F13E80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</w:t>
      </w:r>
      <w:r w:rsid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　　</w:t>
      </w:r>
      <w:r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　　</w:t>
      </w:r>
      <w:r w:rsid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産後のお悩み相談　　</w:t>
      </w:r>
      <w:r w:rsidR="008D2382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</w:t>
      </w:r>
      <w:r w:rsid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　　　　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　授乳方法のアドバイスや乳房ケア</w:t>
      </w:r>
      <w:r w:rsid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　</w:t>
      </w:r>
      <w:r w:rsidR="008D2382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</w:t>
      </w:r>
      <w:r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 xml:space="preserve">　</w:t>
      </w:r>
      <w:r w:rsidR="008D2382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>赤ちゃんのケアに関する</w:t>
      </w:r>
      <w:r w:rsidR="007A622E" w:rsidRPr="00C8375E">
        <w:rPr>
          <w:rFonts w:ascii="UD デジタル 教科書体 NK-B" w:eastAsia="UD デジタル 教科書体 NK-B" w:hAnsi="HG丸ｺﾞｼｯｸM-PRO" w:cs="Arial" w:hint="eastAsia"/>
          <w:color w:val="222222"/>
          <w:kern w:val="0"/>
          <w:sz w:val="16"/>
          <w:szCs w:val="20"/>
        </w:rPr>
        <w:t>アドバイス</w:t>
      </w:r>
    </w:p>
    <w:p w:rsidR="00D1412A" w:rsidRPr="00C8375E" w:rsidRDefault="00C8375E" w:rsidP="00C8375E">
      <w:pPr>
        <w:spacing w:line="24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>
        <w:rPr>
          <w:rFonts w:ascii="UD デジタル 教科書体 NK-B" w:eastAsia="UD デジタル 教科書体 NK-B" w:hAnsi="ＭＳ ゴシック" w:hint="eastAsia"/>
          <w:sz w:val="24"/>
          <w:szCs w:val="21"/>
        </w:rPr>
        <w:t xml:space="preserve">　　　　　</w:t>
      </w:r>
    </w:p>
    <w:p w:rsidR="00C8375E" w:rsidRDefault="00C8375E" w:rsidP="00C8375E">
      <w:pPr>
        <w:spacing w:line="24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</w:p>
    <w:p w:rsidR="007A622E" w:rsidRPr="00C8375E" w:rsidRDefault="00ED751D" w:rsidP="00C8375E">
      <w:pPr>
        <w:spacing w:line="30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 w:rsidRPr="00C8375E">
        <w:rPr>
          <w:rFonts w:ascii="UD デジタル 教科書体 NK-B" w:eastAsia="UD デジタル 教科書体 NK-B" w:hint="eastAsia"/>
          <w:noProof/>
        </w:rPr>
        <w:drawing>
          <wp:anchor distT="0" distB="0" distL="114300" distR="114300" simplePos="0" relativeHeight="251656192" behindDoc="1" locked="0" layoutInCell="1" allowOverlap="1" wp14:anchorId="2F8E6F30" wp14:editId="064C5D28">
            <wp:simplePos x="0" y="0"/>
            <wp:positionH relativeFrom="column">
              <wp:posOffset>5181600</wp:posOffset>
            </wp:positionH>
            <wp:positionV relativeFrom="paragraph">
              <wp:posOffset>45085</wp:posOffset>
            </wp:positionV>
            <wp:extent cx="1233805" cy="1178980"/>
            <wp:effectExtent l="0" t="0" r="4445" b="254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3805" cy="117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622E" w:rsidRPr="00C8375E">
        <w:rPr>
          <w:rFonts w:ascii="UD デジタル 教科書体 NK-B" w:eastAsia="UD デジタル 教科書体 NK-B" w:hAnsi="ＭＳ ゴシック" w:hint="eastAsia"/>
          <w:sz w:val="24"/>
          <w:szCs w:val="21"/>
        </w:rPr>
        <w:t>◆利用できる人</w:t>
      </w:r>
    </w:p>
    <w:p w:rsidR="00ED751D" w:rsidRDefault="007A622E" w:rsidP="00ED751D">
      <w:pPr>
        <w:spacing w:line="300" w:lineRule="exact"/>
        <w:ind w:firstLineChars="100" w:firstLine="240"/>
        <w:rPr>
          <w:rFonts w:ascii="UD デジタル 教科書体 NK-B" w:eastAsia="UD デジタル 教科書体 NK-B" w:hAnsi="ＭＳ ゴシック"/>
          <w:b/>
          <w:sz w:val="24"/>
          <w:szCs w:val="21"/>
        </w:rPr>
      </w:pPr>
      <w:r w:rsidRPr="00C8375E">
        <w:rPr>
          <w:rFonts w:ascii="UD デジタル 教科書体 NK-B" w:eastAsia="UD デジタル 教科書体 NK-B" w:hAnsi="ＭＳ ゴシック" w:hint="eastAsia"/>
          <w:b/>
          <w:sz w:val="24"/>
          <w:szCs w:val="21"/>
        </w:rPr>
        <w:t>中野市内に</w:t>
      </w:r>
      <w:r w:rsidR="0053687E">
        <w:rPr>
          <w:rFonts w:ascii="UD デジタル 教科書体 NK-B" w:eastAsia="UD デジタル 教科書体 NK-B" w:hAnsi="ＭＳ ゴシック" w:hint="eastAsia"/>
          <w:b/>
          <w:sz w:val="24"/>
          <w:szCs w:val="21"/>
        </w:rPr>
        <w:t>住</w:t>
      </w:r>
      <w:r w:rsidR="009E55C6">
        <w:rPr>
          <w:rFonts w:ascii="UD デジタル 教科書体 NK-B" w:eastAsia="UD デジタル 教科書体 NK-B" w:hAnsi="ＭＳ ゴシック" w:hint="eastAsia"/>
          <w:b/>
          <w:sz w:val="24"/>
          <w:szCs w:val="21"/>
        </w:rPr>
        <w:t>所がある</w:t>
      </w:r>
      <w:r w:rsidR="00ED751D">
        <w:rPr>
          <w:rFonts w:ascii="UD デジタル 教科書体 NK-B" w:eastAsia="UD デジタル 教科書体 NK-B" w:hAnsi="ＭＳ ゴシック" w:hint="eastAsia"/>
          <w:b/>
          <w:sz w:val="24"/>
          <w:szCs w:val="21"/>
        </w:rPr>
        <w:t>産後１年未満の</w:t>
      </w:r>
      <w:r w:rsidR="009E55C6">
        <w:rPr>
          <w:rFonts w:ascii="UD デジタル 教科書体 NK-B" w:eastAsia="UD デジタル 教科書体 NK-B" w:hAnsi="ＭＳ ゴシック" w:hint="eastAsia"/>
          <w:b/>
          <w:sz w:val="24"/>
          <w:szCs w:val="21"/>
        </w:rPr>
        <w:t>ママ</w:t>
      </w:r>
      <w:r w:rsidR="00ED751D">
        <w:rPr>
          <w:rFonts w:ascii="UD デジタル 教科書体 NK-B" w:eastAsia="UD デジタル 教科書体 NK-B" w:hAnsi="ＭＳ ゴシック" w:hint="eastAsia"/>
          <w:b/>
          <w:sz w:val="24"/>
          <w:szCs w:val="21"/>
        </w:rPr>
        <w:t>や</w:t>
      </w:r>
      <w:r w:rsidR="009E55C6">
        <w:rPr>
          <w:rFonts w:ascii="UD デジタル 教科書体 NK-B" w:eastAsia="UD デジタル 教科書体 NK-B" w:hAnsi="ＭＳ ゴシック" w:hint="eastAsia"/>
          <w:b/>
          <w:sz w:val="24"/>
          <w:szCs w:val="21"/>
        </w:rPr>
        <w:t>赤ちゃん</w:t>
      </w:r>
    </w:p>
    <w:p w:rsidR="009D5CEC" w:rsidRPr="00C8375E" w:rsidRDefault="009D5CEC" w:rsidP="00C8375E">
      <w:pPr>
        <w:spacing w:line="300" w:lineRule="exact"/>
        <w:ind w:firstLineChars="100" w:firstLine="240"/>
        <w:jc w:val="left"/>
        <w:rPr>
          <w:rFonts w:ascii="UD デジタル 教科書体 NK-B" w:eastAsia="UD デジタル 教科書体 NK-B" w:hAnsi="HG丸ｺﾞｼｯｸM-PRO"/>
          <w:sz w:val="24"/>
        </w:rPr>
      </w:pPr>
    </w:p>
    <w:p w:rsidR="00ED751D" w:rsidRDefault="009D5CEC" w:rsidP="00C8375E">
      <w:pPr>
        <w:spacing w:line="300" w:lineRule="exact"/>
        <w:ind w:leftChars="2" w:left="4"/>
        <w:jc w:val="left"/>
        <w:rPr>
          <w:rFonts w:ascii="UD デジタル 教科書体 NK-B" w:eastAsia="UD デジタル 教科書体 NK-B" w:hAnsi="ＭＳ ゴシック"/>
          <w:sz w:val="24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</w:rPr>
        <w:t>◆利用できる期間</w:t>
      </w:r>
    </w:p>
    <w:p w:rsidR="009D5CEC" w:rsidRDefault="000A629D" w:rsidP="00ED751D">
      <w:pPr>
        <w:spacing w:line="300" w:lineRule="exact"/>
        <w:ind w:leftChars="2" w:left="4" w:firstLineChars="100" w:firstLine="240"/>
        <w:jc w:val="left"/>
        <w:rPr>
          <w:rFonts w:ascii="UD デジタル 教科書体 NK-B" w:eastAsia="UD デジタル 教科書体 NK-B" w:hAnsi="ＭＳ ゴシック"/>
          <w:sz w:val="24"/>
        </w:rPr>
      </w:pPr>
      <w:r>
        <w:rPr>
          <w:rFonts w:ascii="UD デジタル 教科書体 NK-B" w:eastAsia="UD デジタル 教科書体 NK-B" w:hAnsi="ＭＳ ゴシック" w:hint="eastAsia"/>
          <w:sz w:val="24"/>
        </w:rPr>
        <w:t>出産後退院の翌日</w:t>
      </w:r>
      <w:r w:rsidR="00A93C09" w:rsidRPr="00C8375E">
        <w:rPr>
          <w:rFonts w:ascii="UD デジタル 教科書体 NK-B" w:eastAsia="UD デジタル 教科書体 NK-B" w:hAnsi="ＭＳ ゴシック" w:hint="eastAsia"/>
          <w:sz w:val="24"/>
        </w:rPr>
        <w:t>～</w:t>
      </w:r>
      <w:r w:rsidR="009D5CEC" w:rsidRPr="00C8375E">
        <w:rPr>
          <w:rFonts w:ascii="UD デジタル 教科書体 NK-B" w:eastAsia="UD デジタル 教科書体 NK-B" w:hAnsi="ＭＳ ゴシック" w:hint="eastAsia"/>
          <w:sz w:val="24"/>
        </w:rPr>
        <w:t>産後１年以内</w:t>
      </w:r>
    </w:p>
    <w:p w:rsidR="00ED751D" w:rsidRPr="00ED751D" w:rsidRDefault="00ED751D" w:rsidP="00C8375E">
      <w:pPr>
        <w:spacing w:line="300" w:lineRule="exact"/>
        <w:ind w:leftChars="2" w:left="4"/>
        <w:jc w:val="left"/>
        <w:rPr>
          <w:rFonts w:ascii="UD デジタル 教科書体 NK-B" w:eastAsia="UD デジタル 教科書体 NK-B" w:hAnsi="ＭＳ ゴシック"/>
          <w:sz w:val="24"/>
        </w:rPr>
      </w:pPr>
    </w:p>
    <w:p w:rsidR="00ED751D" w:rsidRPr="00C8375E" w:rsidRDefault="00ED751D" w:rsidP="00C8375E">
      <w:pPr>
        <w:spacing w:line="300" w:lineRule="exact"/>
        <w:ind w:leftChars="2" w:left="4"/>
        <w:jc w:val="left"/>
        <w:rPr>
          <w:rFonts w:ascii="UD デジタル 教科書体 NK-B" w:eastAsia="UD デジタル 教科書体 NK-B" w:hAnsi="ＭＳ ゴシック"/>
          <w:sz w:val="24"/>
        </w:rPr>
      </w:pPr>
      <w:r>
        <w:rPr>
          <w:rFonts w:ascii="Segoe UI Symbol" w:eastAsia="UD デジタル 教科書体 NK-B" w:hAnsi="Segoe UI Symbol" w:cs="Segoe UI Symbol" w:hint="eastAsia"/>
          <w:sz w:val="24"/>
        </w:rPr>
        <w:t>◆利用できる回数</w:t>
      </w:r>
    </w:p>
    <w:p w:rsidR="009D5CEC" w:rsidRPr="00C8375E" w:rsidRDefault="009D5CEC" w:rsidP="00C8375E">
      <w:pPr>
        <w:spacing w:line="300" w:lineRule="exact"/>
        <w:ind w:firstLineChars="200" w:firstLine="480"/>
        <w:rPr>
          <w:rFonts w:ascii="UD デジタル 教科書体 NK-B" w:eastAsia="UD デジタル 教科書体 NK-B" w:hAnsi="ＭＳ ゴシック"/>
          <w:sz w:val="24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</w:rPr>
        <w:t>宿泊型…</w:t>
      </w:r>
      <w:r w:rsidR="001E1160" w:rsidRPr="00C8375E">
        <w:rPr>
          <w:rFonts w:ascii="UD デジタル 教科書体 NK-B" w:eastAsia="UD デジタル 教科書体 NK-B" w:hAnsi="ＭＳ ゴシック" w:hint="eastAsia"/>
          <w:sz w:val="24"/>
        </w:rPr>
        <w:t>７</w:t>
      </w:r>
      <w:r w:rsidR="0053687E">
        <w:rPr>
          <w:rFonts w:ascii="UD デジタル 教科書体 NK-B" w:eastAsia="UD デジタル 教科書体 NK-B" w:hAnsi="ＭＳ ゴシック" w:hint="eastAsia"/>
          <w:sz w:val="24"/>
        </w:rPr>
        <w:t>回</w:t>
      </w:r>
      <w:r w:rsidRPr="00C8375E">
        <w:rPr>
          <w:rFonts w:ascii="UD デジタル 教科書体 NK-B" w:eastAsia="UD デジタル 教科書体 NK-B" w:hAnsi="ＭＳ ゴシック" w:hint="eastAsia"/>
          <w:sz w:val="24"/>
        </w:rPr>
        <w:t>（必要と認める場合には７</w:t>
      </w:r>
      <w:r w:rsidR="0053687E">
        <w:rPr>
          <w:rFonts w:ascii="UD デジタル 教科書体 NK-B" w:eastAsia="UD デジタル 教科書体 NK-B" w:hAnsi="ＭＳ ゴシック" w:hint="eastAsia"/>
          <w:sz w:val="24"/>
        </w:rPr>
        <w:t>回</w:t>
      </w:r>
      <w:r w:rsidRPr="00C8375E">
        <w:rPr>
          <w:rFonts w:ascii="UD デジタル 教科書体 NK-B" w:eastAsia="UD デジタル 教科書体 NK-B" w:hAnsi="ＭＳ ゴシック" w:hint="eastAsia"/>
          <w:sz w:val="24"/>
        </w:rPr>
        <w:t>延長可</w:t>
      </w:r>
      <w:r w:rsidR="0053687E">
        <w:rPr>
          <w:rFonts w:ascii="UD デジタル 教科書体 NK-B" w:eastAsia="UD デジタル 教科書体 NK-B" w:hAnsi="ＭＳ ゴシック" w:hint="eastAsia"/>
          <w:sz w:val="24"/>
        </w:rPr>
        <w:t>。１泊２日は２回と数える</w:t>
      </w:r>
      <w:r w:rsidRPr="00C8375E">
        <w:rPr>
          <w:rFonts w:ascii="UD デジタル 教科書体 NK-B" w:eastAsia="UD デジタル 教科書体 NK-B" w:hAnsi="ＭＳ ゴシック" w:hint="eastAsia"/>
          <w:sz w:val="24"/>
        </w:rPr>
        <w:t>）</w:t>
      </w:r>
    </w:p>
    <w:p w:rsidR="009D5CEC" w:rsidRPr="00C8375E" w:rsidRDefault="0053687E" w:rsidP="00C8375E">
      <w:pPr>
        <w:spacing w:line="300" w:lineRule="exact"/>
        <w:ind w:firstLineChars="200" w:firstLine="480"/>
        <w:rPr>
          <w:rFonts w:ascii="UD デジタル 教科書体 NK-B" w:eastAsia="UD デジタル 教科書体 NK-B" w:hAnsi="ＭＳ ゴシック"/>
          <w:sz w:val="24"/>
        </w:rPr>
      </w:pPr>
      <w:r>
        <w:rPr>
          <w:rFonts w:ascii="UD デジタル 教科書体 NK-B" w:eastAsia="UD デジタル 教科書体 NK-B" w:hAnsi="ＭＳ ゴシック" w:hint="eastAsia"/>
          <w:sz w:val="24"/>
        </w:rPr>
        <w:t>通所型…７回</w:t>
      </w:r>
    </w:p>
    <w:p w:rsidR="009D5CEC" w:rsidRDefault="009D5CEC" w:rsidP="00C8375E">
      <w:pPr>
        <w:spacing w:line="300" w:lineRule="exact"/>
        <w:ind w:firstLineChars="200" w:firstLine="480"/>
        <w:rPr>
          <w:rFonts w:ascii="UD デジタル 教科書体 NK-B" w:eastAsia="UD デジタル 教科書体 NK-B" w:hAnsi="ＭＳ ゴシック"/>
          <w:sz w:val="24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</w:rPr>
        <w:t>訪問型</w:t>
      </w:r>
      <w:r w:rsidR="00A93C09" w:rsidRPr="00C8375E">
        <w:rPr>
          <w:rFonts w:ascii="UD デジタル 教科書体 NK-B" w:eastAsia="UD デジタル 教科書体 NK-B" w:hAnsi="ＭＳ ゴシック" w:hint="eastAsia"/>
          <w:sz w:val="24"/>
        </w:rPr>
        <w:t>（ご自宅）</w:t>
      </w:r>
      <w:r w:rsidRPr="00C8375E">
        <w:rPr>
          <w:rFonts w:ascii="UD デジタル 教科書体 NK-B" w:eastAsia="UD デジタル 教科書体 NK-B" w:hAnsi="ＭＳ ゴシック" w:hint="eastAsia"/>
          <w:sz w:val="24"/>
        </w:rPr>
        <w:t>…７</w:t>
      </w:r>
      <w:r w:rsidR="0053687E">
        <w:rPr>
          <w:rFonts w:ascii="UD デジタル 教科書体 NK-B" w:eastAsia="UD デジタル 教科書体 NK-B" w:hAnsi="ＭＳ ゴシック" w:hint="eastAsia"/>
          <w:sz w:val="24"/>
        </w:rPr>
        <w:t>回</w:t>
      </w:r>
      <w:r w:rsidR="008D0062" w:rsidRPr="00C8375E">
        <w:rPr>
          <w:rFonts w:ascii="UD デジタル 教科書体 NK-B" w:eastAsia="UD デジタル 教科書体 NK-B" w:hAnsi="ＭＳ ゴシック" w:hint="eastAsia"/>
          <w:sz w:val="24"/>
        </w:rPr>
        <w:t xml:space="preserve">　</w:t>
      </w:r>
    </w:p>
    <w:p w:rsidR="00DD4791" w:rsidRPr="00C8375E" w:rsidRDefault="00DD4791" w:rsidP="00C8375E">
      <w:pPr>
        <w:spacing w:line="300" w:lineRule="exact"/>
        <w:ind w:firstLineChars="200" w:firstLine="480"/>
        <w:rPr>
          <w:rFonts w:ascii="UD デジタル 教科書体 NK-B" w:eastAsia="UD デジタル 教科書体 NK-B" w:hAnsi="HG丸ｺﾞｼｯｸM-PRO"/>
          <w:sz w:val="24"/>
        </w:rPr>
      </w:pPr>
      <w:r>
        <w:rPr>
          <w:rFonts w:ascii="UD デジタル 教科書体 NK-B" w:eastAsia="UD デジタル 教科書体 NK-B" w:hAnsi="ＭＳ ゴシック" w:hint="eastAsia"/>
          <w:sz w:val="24"/>
        </w:rPr>
        <w:t>※それぞれ7回ずつの利用が可能です。</w:t>
      </w:r>
    </w:p>
    <w:p w:rsidR="00C8375E" w:rsidRPr="00C8375E" w:rsidRDefault="00C8375E" w:rsidP="00C8375E">
      <w:pPr>
        <w:spacing w:line="300" w:lineRule="exact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</w:p>
    <w:p w:rsidR="00C8375E" w:rsidRDefault="009D5CEC" w:rsidP="00C8375E">
      <w:pPr>
        <w:spacing w:line="300" w:lineRule="exact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◆利用方法</w:t>
      </w:r>
    </w:p>
    <w:p w:rsidR="00DD4791" w:rsidRPr="00C8375E" w:rsidRDefault="00DD4791" w:rsidP="00C8375E">
      <w:pPr>
        <w:spacing w:line="300" w:lineRule="exact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 w:rsidRPr="00A8588A">
        <w:rPr>
          <w:rFonts w:ascii="UD デジタル 教科書体 NK-B" w:eastAsia="UD デジタル 教科書体 NK-B" w:hAnsi="HG丸ｺﾞｼｯｸM-PRO"/>
          <w:noProof/>
          <w:sz w:val="24"/>
          <w:szCs w:val="3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5690580</wp:posOffset>
            </wp:positionH>
            <wp:positionV relativeFrom="paragraph">
              <wp:posOffset>4370</wp:posOffset>
            </wp:positionV>
            <wp:extent cx="676275" cy="676275"/>
            <wp:effectExtent l="0" t="0" r="9525" b="9525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（１）</w:t>
      </w:r>
      <w:r w:rsidRPr="00441493">
        <w:rPr>
          <w:rFonts w:ascii="UD デジタル 教科書体 NK-B" w:eastAsia="UD デジタル 教科書体 NK-B" w:hAnsi="HG丸ｺﾞｼｯｸM-PRO" w:hint="eastAsia"/>
          <w:color w:val="C00000"/>
          <w:sz w:val="28"/>
          <w:szCs w:val="28"/>
        </w:rPr>
        <w:t>希望の施設に利用予約をお取りください。</w:t>
      </w:r>
    </w:p>
    <w:p w:rsidR="00AB7996" w:rsidRDefault="00DD4791" w:rsidP="00DD4791">
      <w:pPr>
        <w:spacing w:line="300" w:lineRule="exact"/>
        <w:ind w:left="840" w:hangingChars="350" w:hanging="84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（２</w:t>
      </w:r>
      <w:r w:rsidR="005E26F2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）</w:t>
      </w:r>
      <w:r w:rsidR="00D6162D">
        <w:rPr>
          <w:rFonts w:ascii="UD デジタル 教科書体 NK-B" w:eastAsia="UD デジタル 教科書体 NK-B" w:hAnsi="HG丸ｺﾞｼｯｸM-PRO" w:hint="eastAsia"/>
          <w:sz w:val="24"/>
          <w:szCs w:val="36"/>
        </w:rPr>
        <w:t>ながの電子申請サービスにより</w:t>
      </w:r>
      <w:r w:rsidR="00AB7996">
        <w:rPr>
          <w:rFonts w:ascii="UD デジタル 教科書体 NK-B" w:eastAsia="UD デジタル 教科書体 NK-B" w:hAnsi="HG丸ｺﾞｼｯｸM-PRO" w:hint="eastAsia"/>
          <w:sz w:val="24"/>
          <w:szCs w:val="36"/>
        </w:rPr>
        <w:t>、利用日前または利用日当日にお申し込みください。</w:t>
      </w:r>
      <w:r w:rsidR="000A629D">
        <w:rPr>
          <w:rFonts w:ascii="UD デジタル 教科書体 NK-B" w:eastAsia="UD デジタル 教科書体 NK-B" w:hAnsi="HG丸ｺﾞｼｯｸM-PRO" w:hint="eastAsia"/>
          <w:sz w:val="24"/>
          <w:szCs w:val="36"/>
        </w:rPr>
        <w:t xml:space="preserve">　　</w:t>
      </w:r>
    </w:p>
    <w:p w:rsidR="009E55C6" w:rsidRDefault="00AB7996" w:rsidP="00AB7996">
      <w:pPr>
        <w:spacing w:line="300" w:lineRule="exact"/>
        <w:ind w:leftChars="300" w:left="750" w:hangingChars="50" w:hanging="12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※電子申請が難しい方は受託施設</w:t>
      </w:r>
      <w:r w:rsidR="009E55C6">
        <w:rPr>
          <w:rFonts w:ascii="UD デジタル 教科書体 NK-B" w:eastAsia="UD デジタル 教科書体 NK-B" w:hAnsi="HG丸ｺﾞｼｯｸM-PRO" w:hint="eastAsia"/>
          <w:sz w:val="24"/>
          <w:szCs w:val="36"/>
        </w:rPr>
        <w:t>や市役所に</w:t>
      </w: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ある申請書にご記入いただき、</w:t>
      </w:r>
    </w:p>
    <w:p w:rsidR="00980189" w:rsidRPr="00C8375E" w:rsidRDefault="00ED751D" w:rsidP="00980189">
      <w:pPr>
        <w:spacing w:line="300" w:lineRule="exact"/>
        <w:ind w:leftChars="300" w:left="630" w:firstLineChars="100" w:firstLine="24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 w:rsidRPr="00C8375E">
        <w:rPr>
          <w:rFonts w:ascii="UD デジタル 教科書体 NK-B" w:eastAsia="UD デジタル 教科書体 NK-B" w:hAnsi="ＭＳ ゴシック" w:hint="eastAsia"/>
          <w:noProof/>
          <w:sz w:val="24"/>
          <w:szCs w:val="21"/>
        </w:rPr>
        <w:drawing>
          <wp:anchor distT="0" distB="0" distL="114300" distR="114300" simplePos="0" relativeHeight="251654144" behindDoc="1" locked="0" layoutInCell="1" allowOverlap="1" wp14:anchorId="310CA366" wp14:editId="4CE543A4">
            <wp:simplePos x="0" y="0"/>
            <wp:positionH relativeFrom="column">
              <wp:posOffset>5047255</wp:posOffset>
            </wp:positionH>
            <wp:positionV relativeFrom="paragraph">
              <wp:posOffset>196003</wp:posOffset>
            </wp:positionV>
            <wp:extent cx="1504800" cy="1804921"/>
            <wp:effectExtent l="0" t="0" r="635" b="5080"/>
            <wp:wrapNone/>
            <wp:docPr id="3" name="図 3" descr="\\Z20211H6\Users\5014\Desktop\無害化後データ\cleanedIMG_91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20211H6\Users\5014\Desktop\無害化後データ\cleanedIMG_915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413" cy="1812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7996">
        <w:rPr>
          <w:rFonts w:ascii="UD デジタル 教科書体 NK-B" w:eastAsia="UD デジタル 教科書体 NK-B" w:hAnsi="HG丸ｺﾞｼｯｸM-PRO" w:hint="eastAsia"/>
          <w:sz w:val="24"/>
          <w:szCs w:val="36"/>
        </w:rPr>
        <w:t>市役所２階健康づくり課母子保健係にお申し込みください。</w:t>
      </w:r>
    </w:p>
    <w:p w:rsidR="00980189" w:rsidRPr="00C8375E" w:rsidRDefault="00DD4791" w:rsidP="00C8375E">
      <w:pPr>
        <w:spacing w:line="300" w:lineRule="exact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（３</w:t>
      </w:r>
      <w:r w:rsidR="005E26F2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）</w:t>
      </w:r>
      <w:r w:rsidR="009D5CEC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申請書の内容を確認後、利用承認通知書をお送りしますのでご確認ください。</w:t>
      </w:r>
    </w:p>
    <w:p w:rsidR="009D5CEC" w:rsidRDefault="00DD4791" w:rsidP="00C8375E">
      <w:pPr>
        <w:spacing w:line="300" w:lineRule="exact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（４</w:t>
      </w:r>
      <w:r w:rsidR="005E26F2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）</w:t>
      </w: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産後ケア利用後、利用者負担額を受託施設</w:t>
      </w:r>
      <w:r w:rsidR="009D5CEC" w:rsidRPr="00C8375E">
        <w:rPr>
          <w:rFonts w:ascii="UD デジタル 教科書体 NK-B" w:eastAsia="UD デジタル 教科書体 NK-B" w:hAnsi="HG丸ｺﾞｼｯｸM-PRO" w:hint="eastAsia"/>
          <w:sz w:val="24"/>
          <w:szCs w:val="36"/>
        </w:rPr>
        <w:t>にお支払いください。</w:t>
      </w:r>
    </w:p>
    <w:p w:rsidR="00ED751D" w:rsidRDefault="00DD4791" w:rsidP="00DD4791">
      <w:pPr>
        <w:spacing w:line="300" w:lineRule="exact"/>
        <w:ind w:leftChars="50" w:left="465" w:hangingChars="150" w:hanging="36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>
        <w:rPr>
          <mc:AlternateContent>
            <mc:Choice Requires="w16se">
              <w:rFonts w:ascii="UD デジタル 教科書体 NK-B" w:eastAsia="UD デジタル 教科書体 NK-B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36"/>
        </w:rPr>
        <mc:AlternateContent>
          <mc:Choice Requires="w16se">
            <w16se:symEx w16se:font="Segoe UI Emoji" w16se:char="1F49B"/>
          </mc:Choice>
          <mc:Fallback>
            <w:t>💛</w:t>
          </mc:Fallback>
        </mc:AlternateContent>
      </w:r>
      <w:r w:rsidR="00AB7996">
        <w:rPr>
          <w:rFonts w:ascii="UD デジタル 教科書体 NK-B" w:eastAsia="UD デジタル 教科書体 NK-B" w:hAnsi="HG丸ｺﾞｼｯｸM-PRO" w:hint="eastAsia"/>
          <w:sz w:val="24"/>
          <w:szCs w:val="36"/>
        </w:rPr>
        <w:t>母子健康手帳の産後ケア利用のページで利用回数を把握しますので、</w:t>
      </w:r>
    </w:p>
    <w:p w:rsidR="00AB7996" w:rsidRPr="00C8375E" w:rsidRDefault="00AB7996" w:rsidP="00DD4791">
      <w:pPr>
        <w:spacing w:line="300" w:lineRule="exact"/>
        <w:ind w:leftChars="200" w:left="420" w:firstLineChars="50" w:firstLine="120"/>
        <w:jc w:val="left"/>
        <w:rPr>
          <w:rFonts w:ascii="UD デジタル 教科書体 NK-B" w:eastAsia="UD デジタル 教科書体 NK-B" w:hAnsi="HG丸ｺﾞｼｯｸM-PRO"/>
          <w:sz w:val="24"/>
          <w:szCs w:val="36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36"/>
        </w:rPr>
        <w:t>利用の際には母子健康手帳を必ずお持ちください。</w:t>
      </w:r>
    </w:p>
    <w:p w:rsidR="00C8375E" w:rsidRDefault="00C8375E" w:rsidP="00C8375E">
      <w:pPr>
        <w:spacing w:line="240" w:lineRule="exact"/>
        <w:ind w:firstLineChars="100" w:firstLine="220"/>
        <w:jc w:val="left"/>
        <w:rPr>
          <w:rFonts w:ascii="UD デジタル 教科書体 NK-B" w:eastAsia="UD デジタル 教科書体 NK-B" w:hAnsi="ＭＳ ゴシック"/>
          <w:sz w:val="22"/>
          <w:szCs w:val="21"/>
        </w:rPr>
      </w:pPr>
    </w:p>
    <w:p w:rsidR="0053687E" w:rsidRDefault="0053687E" w:rsidP="00C8375E">
      <w:pPr>
        <w:spacing w:line="240" w:lineRule="exact"/>
        <w:ind w:firstLineChars="100" w:firstLine="220"/>
        <w:jc w:val="left"/>
        <w:rPr>
          <w:rFonts w:ascii="UD デジタル 教科書体 NK-B" w:eastAsia="UD デジタル 教科書体 NK-B" w:hAnsi="ＭＳ ゴシック"/>
          <w:sz w:val="22"/>
          <w:szCs w:val="21"/>
        </w:rPr>
      </w:pPr>
    </w:p>
    <w:p w:rsidR="00ED751D" w:rsidRDefault="00ED751D" w:rsidP="00C8375E">
      <w:pPr>
        <w:spacing w:line="240" w:lineRule="exact"/>
        <w:ind w:firstLineChars="100" w:firstLine="220"/>
        <w:jc w:val="left"/>
        <w:rPr>
          <w:rFonts w:ascii="UD デジタル 教科書体 NK-B" w:eastAsia="UD デジタル 教科書体 NK-B" w:hAnsi="ＭＳ ゴシック"/>
          <w:sz w:val="22"/>
          <w:szCs w:val="21"/>
        </w:rPr>
      </w:pPr>
    </w:p>
    <w:p w:rsidR="00ED751D" w:rsidRDefault="00342BBE" w:rsidP="00C8375E">
      <w:pPr>
        <w:spacing w:line="240" w:lineRule="exact"/>
        <w:ind w:firstLineChars="100" w:firstLine="220"/>
        <w:jc w:val="left"/>
        <w:rPr>
          <w:rFonts w:ascii="UD デジタル 教科書体 NK-B" w:eastAsia="UD デジタル 教科書体 NK-B" w:hAnsi="ＭＳ ゴシック"/>
          <w:sz w:val="22"/>
          <w:szCs w:val="21"/>
        </w:rPr>
      </w:pPr>
      <w:r>
        <w:rPr>
          <w:rFonts w:ascii="UD デジタル 教科書体 NK-B" w:eastAsia="UD デジタル 教科書体 NK-B" w:hAnsi="ＭＳ ゴシック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7701</wp:posOffset>
                </wp:positionV>
                <wp:extent cx="3821430" cy="286512"/>
                <wp:effectExtent l="0" t="0" r="26670" b="1841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1430" cy="286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42BBE" w:rsidRDefault="00342BBE">
                            <w:r>
                              <w:rPr>
                                <w:rFonts w:hint="eastAsia"/>
                              </w:rPr>
                              <w:t>お問合せ先</w:t>
                            </w:r>
                            <w: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中野市</w:t>
                            </w:r>
                            <w:r>
                              <w:t>健康づくり課母子保健係（内線</w:t>
                            </w:r>
                            <w:r>
                              <w:t>385</w:t>
                            </w: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</w:rPr>
                              <w:t>388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7" type="#_x0000_t202" style="position:absolute;left:0;text-align:left;margin-left:0;margin-top:.6pt;width:300.9pt;height:22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" fillcolor="white [3201]" strokeweight=".5pt">
                <v:textbox>
                  <w:txbxContent>
                    <w:p w:rsidR="00342BBE" w:rsidRDefault="00342BBE">
                      <w:r>
                        <w:rPr>
                          <w:rFonts w:hint="eastAsia"/>
                        </w:rPr>
                        <w:t>お問合せ先</w:t>
                      </w:r>
                      <w:r>
                        <w:t>：</w:t>
                      </w:r>
                      <w:r>
                        <w:rPr>
                          <w:rFonts w:hint="eastAsia"/>
                        </w:rPr>
                        <w:t>中野市</w:t>
                      </w:r>
                      <w:r>
                        <w:t>健康づくり課母子保健係（内線</w:t>
                      </w:r>
                      <w:r>
                        <w:t>385</w:t>
                      </w:r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388</w:t>
                      </w:r>
                      <w: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D751D" w:rsidRDefault="00ED751D" w:rsidP="00C8375E">
      <w:pPr>
        <w:spacing w:line="240" w:lineRule="exact"/>
        <w:ind w:firstLineChars="100" w:firstLine="220"/>
        <w:jc w:val="left"/>
        <w:rPr>
          <w:rFonts w:ascii="UD デジタル 教科書体 NK-B" w:eastAsia="UD デジタル 教科書体 NK-B" w:hAnsi="ＭＳ ゴシック"/>
          <w:sz w:val="22"/>
          <w:szCs w:val="21"/>
        </w:rPr>
      </w:pPr>
    </w:p>
    <w:p w:rsidR="00DD4791" w:rsidRPr="0053687E" w:rsidRDefault="00DD4791" w:rsidP="00DD4791">
      <w:pPr>
        <w:spacing w:line="240" w:lineRule="exact"/>
        <w:jc w:val="left"/>
        <w:rPr>
          <w:rFonts w:ascii="UD デジタル 教科書体 NK-B" w:eastAsia="UD デジタル 教科書体 NK-B" w:hAnsi="ＭＳ ゴシック"/>
          <w:sz w:val="22"/>
          <w:szCs w:val="21"/>
        </w:rPr>
      </w:pPr>
    </w:p>
    <w:p w:rsidR="00487444" w:rsidRDefault="009D5CEC" w:rsidP="00C8375E">
      <w:pPr>
        <w:spacing w:line="24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  <w:szCs w:val="21"/>
        </w:rPr>
        <w:lastRenderedPageBreak/>
        <w:t>◆</w:t>
      </w:r>
      <w:r w:rsidR="009321D6">
        <w:rPr>
          <w:rFonts w:ascii="UD デジタル 教科書体 NK-B" w:eastAsia="UD デジタル 教科書体 NK-B" w:hAnsi="ＭＳ ゴシック" w:hint="eastAsia"/>
          <w:sz w:val="24"/>
          <w:szCs w:val="21"/>
        </w:rPr>
        <w:t>令和８</w:t>
      </w:r>
      <w:r w:rsidR="00487444" w:rsidRPr="00C8375E">
        <w:rPr>
          <w:rFonts w:ascii="UD デジタル 教科書体 NK-B" w:eastAsia="UD デジタル 教科書体 NK-B" w:hAnsi="ＭＳ ゴシック" w:hint="eastAsia"/>
          <w:sz w:val="24"/>
          <w:szCs w:val="21"/>
        </w:rPr>
        <w:t xml:space="preserve">年度利用できる施設と自己負担額　</w:t>
      </w:r>
      <w:r w:rsidR="00B52355">
        <w:rPr>
          <w:rFonts w:ascii="UD デジタル 教科書体 NK-B" w:eastAsia="UD デジタル 教科書体 NK-B" w:hAnsi="ＭＳ ゴシック" w:hint="eastAsia"/>
          <w:sz w:val="24"/>
          <w:szCs w:val="21"/>
        </w:rPr>
        <w:t>（R</w:t>
      </w:r>
      <w:r w:rsidR="009321D6">
        <w:rPr>
          <w:rFonts w:ascii="UD デジタル 教科書体 NK-B" w:eastAsia="UD デジタル 教科書体 NK-B" w:hAnsi="ＭＳ ゴシック" w:hint="eastAsia"/>
          <w:sz w:val="24"/>
          <w:szCs w:val="21"/>
        </w:rPr>
        <w:t>８</w:t>
      </w:r>
      <w:r w:rsidR="0053687E">
        <w:rPr>
          <w:rFonts w:ascii="UD デジタル 教科書体 NK-B" w:eastAsia="UD デジタル 教科書体 NK-B" w:hAnsi="ＭＳ ゴシック" w:hint="eastAsia"/>
          <w:sz w:val="24"/>
          <w:szCs w:val="21"/>
        </w:rPr>
        <w:t>.4</w:t>
      </w:r>
      <w:r w:rsidR="00B52355">
        <w:rPr>
          <w:rFonts w:ascii="UD デジタル 教科書体 NK-B" w:eastAsia="UD デジタル 教科書体 NK-B" w:hAnsi="ＭＳ ゴシック" w:hint="eastAsia"/>
          <w:sz w:val="24"/>
          <w:szCs w:val="21"/>
        </w:rPr>
        <w:t>月現在）</w:t>
      </w:r>
    </w:p>
    <w:p w:rsidR="00C8375E" w:rsidRPr="00C8375E" w:rsidRDefault="00C8375E" w:rsidP="00C8375E">
      <w:pPr>
        <w:spacing w:line="24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</w:p>
    <w:p w:rsidR="001B7215" w:rsidRPr="00C8375E" w:rsidRDefault="001B7215" w:rsidP="00C8375E">
      <w:pPr>
        <w:spacing w:line="30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  <w:szCs w:val="21"/>
        </w:rPr>
        <w:t>【利用者負担額】</w:t>
      </w:r>
    </w:p>
    <w:p w:rsidR="001B7215" w:rsidRPr="00C8375E" w:rsidRDefault="001B7215" w:rsidP="00C8375E">
      <w:pPr>
        <w:spacing w:line="30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  <w:szCs w:val="21"/>
        </w:rPr>
        <w:t>住民税課税世帯に属する利用者…利用料の３割</w:t>
      </w:r>
      <w:r w:rsidR="00342BBE">
        <w:rPr>
          <w:rFonts w:ascii="UD デジタル 教科書体 NK-B" w:eastAsia="UD デジタル 教科書体 NK-B" w:hAnsi="ＭＳ ゴシック" w:hint="eastAsia"/>
          <w:sz w:val="24"/>
          <w:szCs w:val="21"/>
        </w:rPr>
        <w:t>（</w:t>
      </w:r>
      <w:r w:rsidR="0053687E">
        <w:rPr>
          <w:rFonts w:ascii="UD デジタル 教科書体 NK-B" w:eastAsia="UD デジタル 教科書体 NK-B" w:hAnsi="ＭＳ ゴシック" w:hint="eastAsia"/>
          <w:sz w:val="24"/>
          <w:szCs w:val="21"/>
        </w:rPr>
        <w:t>宿泊のみ</w:t>
      </w:r>
      <w:r w:rsidR="009321D6">
        <w:rPr>
          <w:rFonts w:ascii="UD デジタル 教科書体 NK-B" w:eastAsia="UD デジタル 教科書体 NK-B" w:hAnsi="ＭＳ ゴシック" w:hint="eastAsia"/>
          <w:sz w:val="24"/>
          <w:szCs w:val="21"/>
        </w:rPr>
        <w:t>2,500</w:t>
      </w:r>
      <w:r w:rsidR="0053687E">
        <w:rPr>
          <w:rFonts w:ascii="UD デジタル 教科書体 NK-B" w:eastAsia="UD デジタル 教科書体 NK-B" w:hAnsi="ＭＳ ゴシック" w:hint="eastAsia"/>
          <w:sz w:val="24"/>
          <w:szCs w:val="21"/>
        </w:rPr>
        <w:t>円の減免あり）</w:t>
      </w:r>
    </w:p>
    <w:p w:rsidR="001B7215" w:rsidRPr="00C8375E" w:rsidRDefault="0053687E" w:rsidP="00C8375E">
      <w:pPr>
        <w:spacing w:line="30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>
        <w:rPr>
          <w:rFonts w:ascii="UD デジタル 教科書体 NK-B" w:eastAsia="UD デジタル 教科書体 NK-B" w:hAnsi="ＭＳ ゴシック" w:hint="eastAsia"/>
          <w:sz w:val="24"/>
          <w:szCs w:val="21"/>
        </w:rPr>
        <w:t>住民税非課税世帯に属する利用者…なし</w:t>
      </w:r>
    </w:p>
    <w:p w:rsidR="001B7215" w:rsidRDefault="001B7215" w:rsidP="00C8375E">
      <w:pPr>
        <w:spacing w:line="300" w:lineRule="exact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 w:rsidRPr="00C8375E">
        <w:rPr>
          <w:rFonts w:ascii="UD デジタル 教科書体 NK-B" w:eastAsia="UD デジタル 教科書体 NK-B" w:hAnsi="ＭＳ ゴシック" w:hint="eastAsia"/>
          <w:sz w:val="24"/>
          <w:szCs w:val="21"/>
        </w:rPr>
        <w:t>生活保護世帯…なし</w:t>
      </w:r>
    </w:p>
    <w:p w:rsidR="00C8375E" w:rsidRPr="00C8375E" w:rsidRDefault="00561D83" w:rsidP="00561D83">
      <w:pPr>
        <w:spacing w:line="240" w:lineRule="exact"/>
        <w:ind w:firstLineChars="3100" w:firstLine="7440"/>
        <w:jc w:val="left"/>
        <w:rPr>
          <w:rFonts w:ascii="UD デジタル 教科書体 NK-B" w:eastAsia="UD デジタル 教科書体 NK-B" w:hAnsi="ＭＳ ゴシック"/>
          <w:sz w:val="24"/>
          <w:szCs w:val="21"/>
        </w:rPr>
      </w:pPr>
      <w:r>
        <w:rPr>
          <w:rFonts w:ascii="UD デジタル 教科書体 NK-B" w:eastAsia="UD デジタル 教科書体 NK-B" w:hAnsi="ＭＳ ゴシック" w:hint="eastAsia"/>
          <w:sz w:val="24"/>
          <w:szCs w:val="21"/>
        </w:rPr>
        <w:t>(利用料の３割)</w:t>
      </w:r>
      <w:r w:rsidR="00B52355">
        <w:rPr>
          <w:rFonts w:ascii="UD デジタル 教科書体 NK-B" w:eastAsia="UD デジタル 教科書体 NK-B" w:hAnsi="ＭＳ ゴシック" w:hint="eastAsia"/>
          <w:sz w:val="24"/>
          <w:szCs w:val="21"/>
        </w:rPr>
        <w:t xml:space="preserve">　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851"/>
        <w:gridCol w:w="1559"/>
        <w:gridCol w:w="1134"/>
        <w:gridCol w:w="1134"/>
        <w:gridCol w:w="1276"/>
        <w:gridCol w:w="1275"/>
      </w:tblGrid>
      <w:tr w:rsidR="007A2FF9" w:rsidRPr="00C8375E" w:rsidTr="00342BBE">
        <w:trPr>
          <w:trHeight w:hRule="exact" w:val="638"/>
        </w:trPr>
        <w:tc>
          <w:tcPr>
            <w:tcW w:w="1242" w:type="dxa"/>
            <w:vMerge w:val="restart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施設名</w:t>
            </w:r>
          </w:p>
        </w:tc>
        <w:tc>
          <w:tcPr>
            <w:tcW w:w="1276" w:type="dxa"/>
            <w:vMerge w:val="restart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住所</w:t>
            </w:r>
          </w:p>
        </w:tc>
        <w:tc>
          <w:tcPr>
            <w:tcW w:w="851" w:type="dxa"/>
            <w:vMerge w:val="restart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電話番号</w:t>
            </w:r>
          </w:p>
        </w:tc>
        <w:tc>
          <w:tcPr>
            <w:tcW w:w="1559" w:type="dxa"/>
            <w:vMerge w:val="restart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受け入れ可能月齢</w:t>
            </w:r>
          </w:p>
        </w:tc>
        <w:tc>
          <w:tcPr>
            <w:tcW w:w="1134" w:type="dxa"/>
            <w:shd w:val="clear" w:color="auto" w:fill="DBE5F1"/>
            <w:vAlign w:val="center"/>
          </w:tcPr>
          <w:p w:rsidR="007A2FF9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宿泊</w:t>
            </w:r>
          </w:p>
          <w:p w:rsidR="00342BBE" w:rsidRPr="00342BBE" w:rsidRDefault="00342BBE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6"/>
                <w:szCs w:val="16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6"/>
                <w:szCs w:val="16"/>
              </w:rPr>
              <w:t>＜</w:t>
            </w:r>
            <w:r w:rsidRPr="00342BBE">
              <w:rPr>
                <w:rFonts w:ascii="UD デジタル 教科書体 NK-B" w:eastAsia="UD デジタル 教科書体 NK-B" w:hAnsi="HG丸ｺﾞｼｯｸM-PRO" w:hint="eastAsia"/>
                <w:sz w:val="16"/>
                <w:szCs w:val="16"/>
              </w:rPr>
              <w:t>減免後</w:t>
            </w:r>
            <w:r>
              <w:rPr>
                <w:rFonts w:ascii="UD デジタル 教科書体 NK-B" w:eastAsia="UD デジタル 教科書体 NK-B" w:hAnsi="HG丸ｺﾞｼｯｸM-PRO" w:hint="eastAsia"/>
                <w:sz w:val="16"/>
                <w:szCs w:val="16"/>
              </w:rPr>
              <w:t>＞</w:t>
            </w:r>
          </w:p>
        </w:tc>
        <w:tc>
          <w:tcPr>
            <w:tcW w:w="2410" w:type="dxa"/>
            <w:gridSpan w:val="2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通所</w:t>
            </w:r>
          </w:p>
        </w:tc>
        <w:tc>
          <w:tcPr>
            <w:tcW w:w="1275" w:type="dxa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訪問</w:t>
            </w:r>
          </w:p>
        </w:tc>
      </w:tr>
      <w:tr w:rsidR="007A2FF9" w:rsidRPr="00C8375E" w:rsidTr="00DD06CA">
        <w:trPr>
          <w:trHeight w:hRule="exact" w:val="386"/>
        </w:trPr>
        <w:tc>
          <w:tcPr>
            <w:tcW w:w="1242" w:type="dxa"/>
            <w:vMerge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276" w:type="dxa"/>
            <w:vMerge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851" w:type="dxa"/>
            <w:vMerge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559" w:type="dxa"/>
            <w:vMerge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134" w:type="dxa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１日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１日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半日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１回</w:t>
            </w:r>
          </w:p>
        </w:tc>
      </w:tr>
      <w:tr w:rsidR="007A2FF9" w:rsidRPr="00C8375E" w:rsidTr="00DD06CA">
        <w:trPr>
          <w:trHeight w:hRule="exact" w:val="1062"/>
        </w:trPr>
        <w:tc>
          <w:tcPr>
            <w:tcW w:w="1242" w:type="dxa"/>
            <w:shd w:val="clear" w:color="auto" w:fill="auto"/>
            <w:vAlign w:val="center"/>
          </w:tcPr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北信</w:t>
            </w:r>
          </w:p>
          <w:p w:rsidR="007A2FF9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総合病院</w:t>
            </w:r>
          </w:p>
          <w:p w:rsidR="009321D6" w:rsidRPr="00977E76" w:rsidRDefault="009321D6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szCs w:val="22"/>
              </w:rPr>
              <w:t>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中野市</w:t>
            </w:r>
          </w:p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西１</w:t>
            </w:r>
            <w:r w:rsidRPr="00C8375E">
              <w:rPr>
                <w:rFonts w:ascii="UD デジタル 教科書体 NK-B" w:eastAsia="UD デジタル 教科書体 NK-B" w:hAnsi="ＭＳ 明朝" w:cs="ＭＳ 明朝" w:hint="eastAsia"/>
                <w:sz w:val="18"/>
                <w:szCs w:val="22"/>
              </w:rPr>
              <w:t>－</w:t>
            </w: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5</w:t>
            </w:r>
            <w:r w:rsidRPr="00C8375E">
              <w:rPr>
                <w:rFonts w:ascii="UD デジタル 教科書体 NK-B" w:eastAsia="UD デジタル 教科書体 NK-B" w:hAnsi="ＭＳ 明朝" w:cs="ＭＳ 明朝" w:hint="eastAsia"/>
                <w:sz w:val="18"/>
                <w:szCs w:val="22"/>
              </w:rPr>
              <w:t>－</w:t>
            </w: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63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0269</w:t>
            </w:r>
          </w:p>
          <w:p w:rsidR="007A2FF9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-22</w:t>
            </w:r>
          </w:p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-2151</w:t>
            </w:r>
          </w:p>
        </w:tc>
        <w:tc>
          <w:tcPr>
            <w:tcW w:w="1559" w:type="dxa"/>
            <w:vAlign w:val="center"/>
          </w:tcPr>
          <w:p w:rsidR="007A2FF9" w:rsidRDefault="00017613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宿泊：</w:t>
            </w:r>
            <w:r w:rsidR="00561D83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おおむね３</w:t>
            </w:r>
            <w:r w:rsidR="002D6E7D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か月まで</w:t>
            </w:r>
          </w:p>
          <w:p w:rsidR="00017613" w:rsidRPr="00017613" w:rsidRDefault="00017613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通所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・訪問</w:t>
            </w: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：１歳まで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2FF9" w:rsidRPr="00561D83" w:rsidRDefault="009321D6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4,7</w:t>
            </w:r>
            <w:r w:rsidR="007A2FF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:rsidR="007A2FF9" w:rsidRPr="00561D83" w:rsidRDefault="009321D6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3,6</w:t>
            </w:r>
            <w:r w:rsidR="00437A24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276" w:type="dxa"/>
            <w:vAlign w:val="center"/>
          </w:tcPr>
          <w:p w:rsidR="007A2FF9" w:rsidRPr="00561D83" w:rsidRDefault="009321D6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1,8</w:t>
            </w:r>
            <w:r w:rsidR="007A2FF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275" w:type="dxa"/>
            <w:tcBorders>
              <w:tl2br w:val="nil"/>
            </w:tcBorders>
            <w:vAlign w:val="center"/>
          </w:tcPr>
          <w:p w:rsidR="007A2FF9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3,000円</w:t>
            </w:r>
          </w:p>
        </w:tc>
      </w:tr>
      <w:tr w:rsidR="007A2FF9" w:rsidRPr="00C8375E" w:rsidTr="00DD06CA">
        <w:trPr>
          <w:trHeight w:hRule="exact" w:val="1027"/>
        </w:trPr>
        <w:tc>
          <w:tcPr>
            <w:tcW w:w="1242" w:type="dxa"/>
            <w:shd w:val="clear" w:color="auto" w:fill="auto"/>
            <w:vAlign w:val="center"/>
          </w:tcPr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保倉</w:t>
            </w:r>
          </w:p>
          <w:p w:rsid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産婦人科</w:t>
            </w:r>
          </w:p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医院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中野市</w:t>
            </w:r>
          </w:p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小田中210-2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0269</w:t>
            </w:r>
          </w:p>
          <w:p w:rsidR="007A2FF9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-22</w:t>
            </w:r>
          </w:p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-5000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D6E7D" w:rsidRDefault="00DD06CA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生後90日未満</w:t>
            </w:r>
          </w:p>
          <w:p w:rsidR="00DD06CA" w:rsidRPr="00DD06CA" w:rsidRDefault="00DD06CA" w:rsidP="00977E76">
            <w:pPr>
              <w:spacing w:line="240" w:lineRule="exact"/>
              <w:jc w:val="left"/>
              <w:rPr>
                <w:rFonts w:ascii="ARマーカー体E" w:eastAsia="ARマーカー体E" w:hAnsi="ARマーカー体E"/>
                <w:sz w:val="18"/>
                <w:szCs w:val="22"/>
              </w:rPr>
            </w:pPr>
            <w:r w:rsidRPr="00DD06CA">
              <w:rPr>
                <w:rFonts w:ascii="ARマーカー体E" w:eastAsia="ARマーカー体E" w:hAnsi="ARマーカー体E" w:hint="eastAsia"/>
                <w:sz w:val="18"/>
                <w:szCs w:val="22"/>
              </w:rPr>
              <w:t>生後90日～120日未満は要相談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FF9" w:rsidRPr="00561D83" w:rsidRDefault="00E4417C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4,1</w:t>
            </w:r>
            <w:r w:rsidR="007A2FF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3,000円</w:t>
            </w:r>
          </w:p>
        </w:tc>
        <w:tc>
          <w:tcPr>
            <w:tcW w:w="1276" w:type="dxa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1,800円</w:t>
            </w: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</w:tr>
      <w:tr w:rsidR="007A2FF9" w:rsidRPr="00C8375E" w:rsidTr="00DD06CA">
        <w:trPr>
          <w:trHeight w:hRule="exact" w:val="1109"/>
        </w:trPr>
        <w:tc>
          <w:tcPr>
            <w:tcW w:w="1242" w:type="dxa"/>
            <w:shd w:val="clear" w:color="auto" w:fill="auto"/>
            <w:vAlign w:val="center"/>
          </w:tcPr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あきさに</w:t>
            </w:r>
          </w:p>
          <w:p w:rsidR="00342BB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助産院</w:t>
            </w:r>
            <w:r w:rsidR="00342BBE">
              <w:rPr>
                <w:rFonts w:ascii="UD デジタル 教科書体 NK-B" w:eastAsia="UD デジタル 教科書体 NK-B" w:hAnsi="HG丸ｺﾞｼｯｸM-PRO" w:hint="eastAsia"/>
                <w:szCs w:val="22"/>
              </w:rPr>
              <w:t xml:space="preserve">　</w:t>
            </w:r>
          </w:p>
          <w:p w:rsidR="007A2FF9" w:rsidRPr="00977E76" w:rsidRDefault="00342BBE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szCs w:val="22"/>
              </w:rPr>
              <w:t>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中野市</w:t>
            </w:r>
          </w:p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笠原104-4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070</w:t>
            </w:r>
          </w:p>
          <w:p w:rsidR="007A2FF9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-4427</w:t>
            </w:r>
          </w:p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-8666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7A2FF9" w:rsidRPr="00C8375E" w:rsidRDefault="002D6E7D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１歳まで</w:t>
            </w:r>
          </w:p>
        </w:tc>
        <w:tc>
          <w:tcPr>
            <w:tcW w:w="1134" w:type="dxa"/>
            <w:tcBorders>
              <w:lef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:rsidR="007A2FF9" w:rsidRPr="00561D83" w:rsidRDefault="009321D6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4,5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A2FF9" w:rsidRPr="00561D83" w:rsidRDefault="009321D6" w:rsidP="00DD06CA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2,4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275" w:type="dxa"/>
            <w:vAlign w:val="center"/>
          </w:tcPr>
          <w:p w:rsidR="007A2FF9" w:rsidRPr="00561D83" w:rsidRDefault="009321D6" w:rsidP="00DD06CA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2,7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</w:tr>
      <w:tr w:rsidR="007A2FF9" w:rsidRPr="00C8375E" w:rsidTr="00DD06CA">
        <w:trPr>
          <w:trHeight w:hRule="exact" w:val="1249"/>
        </w:trPr>
        <w:tc>
          <w:tcPr>
            <w:tcW w:w="1242" w:type="dxa"/>
            <w:shd w:val="clear" w:color="auto" w:fill="auto"/>
            <w:vAlign w:val="center"/>
          </w:tcPr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長野県立</w:t>
            </w:r>
          </w:p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信州医療</w:t>
            </w:r>
          </w:p>
          <w:p w:rsidR="00342BB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センター</w:t>
            </w:r>
            <w:r w:rsidR="00342BBE">
              <w:rPr>
                <w:rFonts w:ascii="UD デジタル 教科書体 NK-B" w:eastAsia="UD デジタル 教科書体 NK-B" w:hAnsi="HG丸ｺﾞｼｯｸM-PRO" w:hint="eastAsia"/>
                <w:szCs w:val="22"/>
              </w:rPr>
              <w:t xml:space="preserve">　　　　</w:t>
            </w:r>
          </w:p>
          <w:p w:rsidR="007A2FF9" w:rsidRPr="00977E76" w:rsidRDefault="00342BBE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szCs w:val="22"/>
              </w:rPr>
              <w:t>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須坂市</w:t>
            </w:r>
          </w:p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須坂1332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026</w:t>
            </w:r>
          </w:p>
          <w:p w:rsidR="007A2FF9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-245</w:t>
            </w:r>
          </w:p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-1650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  <w:tl2br w:val="nil"/>
            </w:tcBorders>
            <w:vAlign w:val="center"/>
          </w:tcPr>
          <w:p w:rsidR="008602C9" w:rsidRDefault="002D6E7D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宿泊・通所</w:t>
            </w:r>
            <w:r w:rsidR="00017613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：</w:t>
            </w: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５か月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～6か月</w:t>
            </w: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まで</w:t>
            </w:r>
          </w:p>
          <w:p w:rsidR="00017613" w:rsidRPr="00C8375E" w:rsidRDefault="00017613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訪問：１歳まで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A2FF9" w:rsidRPr="00561D83" w:rsidRDefault="009321D6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6,5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</w:t>
            </w:r>
            <w:r w:rsidR="008602C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A2FF9" w:rsidRPr="00561D83" w:rsidRDefault="008602C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</w:t>
            </w:r>
            <w:r w:rsidR="001C2AA9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,</w:t>
            </w:r>
            <w:r w:rsidR="009321D6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33</w:t>
            </w: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0円</w:t>
            </w:r>
          </w:p>
        </w:tc>
        <w:tc>
          <w:tcPr>
            <w:tcW w:w="1276" w:type="dxa"/>
            <w:tcBorders>
              <w:bottom w:val="single" w:sz="4" w:space="0" w:color="auto"/>
              <w:tl2br w:val="nil"/>
            </w:tcBorders>
            <w:vAlign w:val="center"/>
          </w:tcPr>
          <w:p w:rsidR="007A2FF9" w:rsidRPr="00561D83" w:rsidRDefault="009321D6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1,665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円</w:t>
            </w:r>
          </w:p>
        </w:tc>
        <w:tc>
          <w:tcPr>
            <w:tcW w:w="1275" w:type="dxa"/>
            <w:vAlign w:val="center"/>
          </w:tcPr>
          <w:p w:rsidR="007A2FF9" w:rsidRPr="00561D83" w:rsidRDefault="009321D6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</w:t>
            </w:r>
            <w:r w:rsidR="001C2AA9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,</w:t>
            </w: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7</w:t>
            </w:r>
            <w:r w:rsidR="008602C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20円</w:t>
            </w:r>
          </w:p>
        </w:tc>
      </w:tr>
      <w:tr w:rsidR="007A2FF9" w:rsidRPr="00C8375E" w:rsidTr="00342BBE">
        <w:trPr>
          <w:trHeight w:hRule="exact" w:val="985"/>
        </w:trPr>
        <w:tc>
          <w:tcPr>
            <w:tcW w:w="1242" w:type="dxa"/>
            <w:shd w:val="clear" w:color="auto" w:fill="auto"/>
            <w:vAlign w:val="center"/>
          </w:tcPr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たかの</w:t>
            </w:r>
          </w:p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母子相談室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須坂市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080</w:t>
            </w:r>
          </w:p>
          <w:p w:rsidR="007A2FF9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-7211</w:t>
            </w:r>
          </w:p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-3838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</w:tcBorders>
            <w:vAlign w:val="center"/>
          </w:tcPr>
          <w:p w:rsidR="002D6E7D" w:rsidRPr="00C8375E" w:rsidRDefault="002D6E7D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１歳まで</w:t>
            </w:r>
          </w:p>
        </w:tc>
        <w:tc>
          <w:tcPr>
            <w:tcW w:w="1134" w:type="dxa"/>
            <w:tcBorders>
              <w:lef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134" w:type="dxa"/>
            <w:tcBorders>
              <w:tl2br w:val="single" w:sz="4" w:space="0" w:color="auto"/>
            </w:tcBorders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276" w:type="dxa"/>
            <w:tcBorders>
              <w:tl2br w:val="single" w:sz="4" w:space="0" w:color="auto"/>
            </w:tcBorders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  <w:tc>
          <w:tcPr>
            <w:tcW w:w="1275" w:type="dxa"/>
            <w:vAlign w:val="center"/>
          </w:tcPr>
          <w:p w:rsidR="007A2FF9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3,0</w:t>
            </w:r>
            <w:r w:rsidR="007A2FF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</w:tr>
      <w:tr w:rsidR="007A2FF9" w:rsidRPr="00C8375E" w:rsidTr="00AB7996">
        <w:trPr>
          <w:trHeight w:hRule="exact" w:val="1114"/>
        </w:trPr>
        <w:tc>
          <w:tcPr>
            <w:tcW w:w="1242" w:type="dxa"/>
            <w:shd w:val="clear" w:color="auto" w:fill="auto"/>
            <w:vAlign w:val="center"/>
          </w:tcPr>
          <w:p w:rsidR="007A2FF9" w:rsidRPr="00977E76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助産所</w:t>
            </w:r>
          </w:p>
          <w:p w:rsidR="00342BB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 w:rsidRPr="00977E76">
              <w:rPr>
                <w:rFonts w:ascii="UD デジタル 教科書体 NK-B" w:eastAsia="UD デジタル 教科書体 NK-B" w:hAnsi="HG丸ｺﾞｼｯｸM-PRO" w:hint="eastAsia"/>
                <w:szCs w:val="22"/>
              </w:rPr>
              <w:t>ほやほや</w:t>
            </w:r>
          </w:p>
          <w:p w:rsidR="007A2FF9" w:rsidRPr="00977E76" w:rsidRDefault="00342BBE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2"/>
              </w:rPr>
              <w:t xml:space="preserve">　　　　　　</w:t>
            </w:r>
            <w:r>
              <w:rPr>
                <w:rFonts w:ascii="ＭＳ 明朝" w:hAnsi="ＭＳ 明朝" w:cs="ＭＳ 明朝" w:hint="eastAsia"/>
                <w:szCs w:val="22"/>
              </w:rPr>
              <w:t>✿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長野市</w:t>
            </w:r>
          </w:p>
          <w:p w:rsidR="007A2FF9" w:rsidRPr="00C8375E" w:rsidRDefault="007A2FF9" w:rsidP="00C8375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北堀847</w:t>
            </w:r>
            <w:r w:rsidRPr="00C8375E">
              <w:rPr>
                <w:rFonts w:ascii="UD デジタル 教科書体 NK-B" w:eastAsia="UD デジタル 教科書体 NK-B" w:hAnsi="ＭＳ 明朝" w:cs="ＭＳ 明朝" w:hint="eastAsia"/>
                <w:sz w:val="18"/>
                <w:szCs w:val="22"/>
              </w:rPr>
              <w:t>－</w:t>
            </w: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026</w:t>
            </w:r>
          </w:p>
          <w:p w:rsidR="007A2FF9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-296</w:t>
            </w:r>
          </w:p>
          <w:p w:rsidR="007A2FF9" w:rsidRPr="00C8375E" w:rsidRDefault="007A2FF9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C8375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-0777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A2FF9" w:rsidRDefault="009321D6" w:rsidP="00017613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宿泊・訪問：</w:t>
            </w:r>
            <w:r w:rsidR="00017613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５</w:t>
            </w:r>
            <w:r w:rsidR="002D6E7D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か月まで</w:t>
            </w:r>
          </w:p>
          <w:p w:rsidR="00017613" w:rsidRPr="00C8375E" w:rsidRDefault="009321D6" w:rsidP="00017613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通所</w:t>
            </w:r>
            <w:r w:rsidR="00017613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：１歳まで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A2FF9" w:rsidRPr="00561D83" w:rsidRDefault="009321D6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6,50</w:t>
            </w:r>
            <w:r w:rsidR="004B5C2F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０円</w:t>
            </w:r>
          </w:p>
        </w:tc>
        <w:tc>
          <w:tcPr>
            <w:tcW w:w="1134" w:type="dxa"/>
            <w:vAlign w:val="center"/>
          </w:tcPr>
          <w:p w:rsidR="007A2FF9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4,5</w:t>
            </w:r>
            <w:r w:rsidR="007A2FF9"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276" w:type="dxa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2</w:t>
            </w:r>
            <w:r w:rsidR="001C2AA9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,</w:t>
            </w:r>
            <w:r w:rsidR="009321D6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4</w:t>
            </w: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275" w:type="dxa"/>
            <w:vAlign w:val="center"/>
          </w:tcPr>
          <w:p w:rsidR="007A2FF9" w:rsidRPr="00561D83" w:rsidRDefault="007A2FF9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3</w:t>
            </w:r>
            <w:r w:rsidR="001C2AA9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,</w:t>
            </w:r>
            <w:r w:rsidR="009321D6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81</w:t>
            </w:r>
            <w:r w:rsidRPr="00561D83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0円</w:t>
            </w:r>
          </w:p>
        </w:tc>
      </w:tr>
      <w:tr w:rsidR="00B34C8E" w:rsidRPr="00C8375E" w:rsidTr="00B34C8E">
        <w:trPr>
          <w:trHeight w:hRule="exact" w:val="1099"/>
        </w:trPr>
        <w:tc>
          <w:tcPr>
            <w:tcW w:w="1242" w:type="dxa"/>
            <w:shd w:val="clear" w:color="auto" w:fill="auto"/>
            <w:vAlign w:val="center"/>
          </w:tcPr>
          <w:p w:rsidR="00B34C8E" w:rsidRPr="00977E76" w:rsidRDefault="00B34C8E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2"/>
              </w:rPr>
              <w:t>吉田病院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1F3E" w:rsidRDefault="00B34C8E" w:rsidP="00B34C8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長野市吉田</w:t>
            </w:r>
            <w:r w:rsidRPr="00B34C8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吉田</w:t>
            </w: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２丁目</w:t>
            </w:r>
          </w:p>
          <w:p w:rsidR="00B34C8E" w:rsidRPr="00C8375E" w:rsidRDefault="00B34C8E" w:rsidP="00B34C8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B34C8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1</w:t>
            </w: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番</w:t>
            </w:r>
            <w:r w:rsidRPr="00B34C8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26</w:t>
            </w: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号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34C8E" w:rsidRDefault="00B34C8E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B34C8E"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  <w:t>026</w:t>
            </w:r>
          </w:p>
          <w:p w:rsidR="00B34C8E" w:rsidRDefault="00B34C8E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B34C8E"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  <w:t>-241</w:t>
            </w:r>
          </w:p>
          <w:p w:rsidR="00B34C8E" w:rsidRDefault="00B34C8E" w:rsidP="00977E76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B34C8E"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  <w:t>-5952</w:t>
            </w:r>
          </w:p>
        </w:tc>
        <w:tc>
          <w:tcPr>
            <w:tcW w:w="1559" w:type="dxa"/>
            <w:vAlign w:val="center"/>
          </w:tcPr>
          <w:p w:rsidR="00DD06CA" w:rsidRPr="009321D6" w:rsidRDefault="009321D6" w:rsidP="00977E76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生後３か月未満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34C8E" w:rsidRPr="00561D83" w:rsidRDefault="00DD06CA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4,7</w:t>
            </w:r>
            <w:r w:rsidR="00437A24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:rsidR="00B34C8E" w:rsidRPr="00561D83" w:rsidRDefault="00437A24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３,０００円</w:t>
            </w: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:rsidR="00B34C8E" w:rsidRPr="00561D83" w:rsidRDefault="00437A24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1,800円</w:t>
            </w: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:rsidR="00B34C8E" w:rsidRPr="00561D83" w:rsidRDefault="00B34C8E" w:rsidP="00C8375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</w:tr>
      <w:tr w:rsidR="003F1F3E" w:rsidRPr="00C8375E" w:rsidTr="00B34C8E">
        <w:trPr>
          <w:trHeight w:hRule="exact" w:val="1099"/>
        </w:trPr>
        <w:tc>
          <w:tcPr>
            <w:tcW w:w="1242" w:type="dxa"/>
            <w:shd w:val="clear" w:color="auto" w:fill="auto"/>
            <w:vAlign w:val="center"/>
          </w:tcPr>
          <w:p w:rsidR="003F1F3E" w:rsidRDefault="003F1F3E" w:rsidP="003F1F3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Cs w:val="22"/>
              </w:rPr>
              <w:t>板倉レディースクリニック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F1F3E" w:rsidRDefault="003F1F3E" w:rsidP="003F1F3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 w:rsidRPr="003F1F3E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長野市稲里町中央1-12-12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F1F3E" w:rsidRDefault="003F1F3E" w:rsidP="003F1F3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026</w:t>
            </w:r>
          </w:p>
          <w:p w:rsidR="003F1F3E" w:rsidRDefault="003F1F3E" w:rsidP="003F1F3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-291</w:t>
            </w:r>
          </w:p>
          <w:p w:rsidR="003F1F3E" w:rsidRPr="00B34C8E" w:rsidRDefault="003F1F3E" w:rsidP="003F1F3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-0707</w:t>
            </w:r>
          </w:p>
        </w:tc>
        <w:tc>
          <w:tcPr>
            <w:tcW w:w="1559" w:type="dxa"/>
            <w:vAlign w:val="center"/>
          </w:tcPr>
          <w:p w:rsidR="003F1F3E" w:rsidRDefault="00A73DDB" w:rsidP="003F1F3E">
            <w:pPr>
              <w:spacing w:line="240" w:lineRule="exact"/>
              <w:jc w:val="left"/>
              <w:rPr>
                <w:rFonts w:ascii="UD デジタル 教科書体 NK-B" w:eastAsia="UD デジタル 教科書体 NK-B" w:hAnsi="HG丸ｺﾞｼｯｸM-PRO"/>
                <w:sz w:val="18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生後３</w:t>
            </w:r>
            <w:r w:rsidR="00DD06CA">
              <w:rPr>
                <w:rFonts w:ascii="UD デジタル 教科書体 NK-B" w:eastAsia="UD デジタル 教科書体 NK-B" w:hAnsi="HG丸ｺﾞｼｯｸM-PRO" w:hint="eastAsia"/>
                <w:sz w:val="18"/>
                <w:szCs w:val="22"/>
              </w:rPr>
              <w:t>か月未満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F1F3E" w:rsidRDefault="00DD06CA" w:rsidP="003F1F3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5,0</w:t>
            </w:r>
            <w:r w:rsidR="003F1F3E"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00円</w:t>
            </w:r>
          </w:p>
        </w:tc>
        <w:tc>
          <w:tcPr>
            <w:tcW w:w="1134" w:type="dxa"/>
            <w:tcBorders>
              <w:tl2br w:val="nil"/>
            </w:tcBorders>
            <w:vAlign w:val="center"/>
          </w:tcPr>
          <w:p w:rsidR="003F1F3E" w:rsidRPr="00561D83" w:rsidRDefault="003F1F3E" w:rsidP="003F1F3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３,０００円</w:t>
            </w:r>
          </w:p>
        </w:tc>
        <w:tc>
          <w:tcPr>
            <w:tcW w:w="1276" w:type="dxa"/>
            <w:tcBorders>
              <w:tl2br w:val="nil"/>
            </w:tcBorders>
            <w:vAlign w:val="center"/>
          </w:tcPr>
          <w:p w:rsidR="003F1F3E" w:rsidRPr="00561D83" w:rsidRDefault="003F1F3E" w:rsidP="003F1F3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  <w:r>
              <w:rPr>
                <w:rFonts w:ascii="UD デジタル 教科書体 NK-B" w:eastAsia="UD デジタル 教科書体 NK-B" w:hAnsi="HG丸ｺﾞｼｯｸM-PRO" w:hint="eastAsia"/>
                <w:sz w:val="20"/>
                <w:szCs w:val="22"/>
              </w:rPr>
              <w:t>1,800円</w:t>
            </w:r>
          </w:p>
        </w:tc>
        <w:tc>
          <w:tcPr>
            <w:tcW w:w="1275" w:type="dxa"/>
            <w:tcBorders>
              <w:tl2br w:val="single" w:sz="4" w:space="0" w:color="auto"/>
            </w:tcBorders>
            <w:vAlign w:val="center"/>
          </w:tcPr>
          <w:p w:rsidR="003F1F3E" w:rsidRPr="00561D83" w:rsidRDefault="003F1F3E" w:rsidP="003F1F3E">
            <w:pPr>
              <w:spacing w:line="240" w:lineRule="exact"/>
              <w:jc w:val="center"/>
              <w:rPr>
                <w:rFonts w:ascii="UD デジタル 教科書体 NK-B" w:eastAsia="UD デジタル 教科書体 NK-B" w:hAnsi="HG丸ｺﾞｼｯｸM-PRO"/>
                <w:sz w:val="20"/>
                <w:szCs w:val="22"/>
              </w:rPr>
            </w:pPr>
          </w:p>
        </w:tc>
      </w:tr>
    </w:tbl>
    <w:p w:rsidR="00C8375E" w:rsidRDefault="00C8375E" w:rsidP="00C8375E">
      <w:pPr>
        <w:spacing w:line="240" w:lineRule="exact"/>
        <w:ind w:left="220" w:hangingChars="100" w:hanging="220"/>
        <w:rPr>
          <w:rFonts w:ascii="UD デジタル 教科書体 NK-B" w:eastAsia="UD デジタル 教科書体 NK-B" w:hAnsi="ＭＳ ゴシック"/>
          <w:sz w:val="22"/>
          <w:szCs w:val="21"/>
          <w:shd w:val="pct15" w:color="auto" w:fill="FFFFFF"/>
        </w:rPr>
      </w:pPr>
    </w:p>
    <w:p w:rsidR="0042158E" w:rsidRPr="008C0D87" w:rsidRDefault="0042158E" w:rsidP="00C8375E">
      <w:pPr>
        <w:spacing w:line="240" w:lineRule="exact"/>
        <w:ind w:left="220" w:hangingChars="100" w:hanging="220"/>
        <w:rPr>
          <w:rFonts w:ascii="UD デジタル 教科書体 NK-B" w:eastAsia="UD デジタル 教科書体 NK-B" w:hAnsi="ＭＳ ゴシック"/>
          <w:color w:val="C00000"/>
          <w:sz w:val="22"/>
          <w:szCs w:val="21"/>
        </w:rPr>
      </w:pPr>
      <w:r w:rsidRPr="008C0D87">
        <w:rPr>
          <w:rFonts w:ascii="UD デジタル 教科書体 NK-B" w:eastAsia="UD デジタル 教科書体 NK-B" w:hAnsi="ＭＳ ゴシック" w:hint="eastAsia"/>
          <w:color w:val="C00000"/>
          <w:sz w:val="22"/>
          <w:szCs w:val="21"/>
        </w:rPr>
        <w:t>※宿泊は１日利用料×２日分かかります</w:t>
      </w:r>
    </w:p>
    <w:p w:rsidR="009321D6" w:rsidRPr="008C0D87" w:rsidRDefault="009321D6" w:rsidP="00C8375E">
      <w:pPr>
        <w:spacing w:line="240" w:lineRule="exact"/>
        <w:ind w:left="220" w:hangingChars="100" w:hanging="220"/>
        <w:rPr>
          <w:rFonts w:ascii="UD デジタル 教科書体 NK-B" w:eastAsia="UD デジタル 教科書体 NK-B" w:hAnsi="ＭＳ ゴシック"/>
          <w:color w:val="C00000"/>
          <w:sz w:val="22"/>
          <w:szCs w:val="21"/>
        </w:rPr>
      </w:pPr>
      <w:r w:rsidRPr="008C0D87">
        <w:rPr>
          <w:rFonts w:ascii="UD デジタル 教科書体 NK-B" w:eastAsia="UD デジタル 教科書体 NK-B" w:hAnsi="ＭＳ ゴシック" w:hint="eastAsia"/>
          <w:color w:val="C00000"/>
          <w:sz w:val="22"/>
          <w:szCs w:val="21"/>
        </w:rPr>
        <w:t>※食事代（宿泊・通所）は利用料に含まれません。</w:t>
      </w:r>
      <w:r w:rsidRPr="008C0D87">
        <w:rPr>
          <w:rFonts w:ascii="UD デジタル 教科書体 NK-B" w:eastAsia="UD デジタル 教科書体 NK-B" w:hAnsi="ＭＳ ゴシック" w:hint="eastAsia"/>
          <w:color w:val="000000" w:themeColor="text1"/>
          <w:sz w:val="22"/>
          <w:szCs w:val="21"/>
        </w:rPr>
        <w:t>ご自身で施設に確認し、別途</w:t>
      </w:r>
      <w:r w:rsidR="008C0D87" w:rsidRPr="008C0D87">
        <w:rPr>
          <w:rFonts w:ascii="UD デジタル 教科書体 NK-B" w:eastAsia="UD デジタル 教科書体 NK-B" w:hAnsi="ＭＳ ゴシック" w:hint="eastAsia"/>
          <w:color w:val="000000" w:themeColor="text1"/>
          <w:sz w:val="22"/>
          <w:szCs w:val="21"/>
        </w:rPr>
        <w:t>食事代</w:t>
      </w:r>
      <w:r w:rsidRPr="008C0D87">
        <w:rPr>
          <w:rFonts w:ascii="UD デジタル 教科書体 NK-B" w:eastAsia="UD デジタル 教科書体 NK-B" w:hAnsi="ＭＳ ゴシック" w:hint="eastAsia"/>
          <w:color w:val="000000" w:themeColor="text1"/>
          <w:sz w:val="22"/>
          <w:szCs w:val="21"/>
        </w:rPr>
        <w:t>をお支払いください</w:t>
      </w:r>
    </w:p>
    <w:p w:rsidR="0042158E" w:rsidRPr="008C0D87" w:rsidRDefault="0042158E" w:rsidP="00C8375E">
      <w:pPr>
        <w:spacing w:line="240" w:lineRule="exact"/>
        <w:ind w:left="220" w:hangingChars="100" w:hanging="220"/>
        <w:rPr>
          <w:rFonts w:ascii="UD デジタル 教科書体 NK-B" w:eastAsia="UD デジタル 教科書体 NK-B" w:hAnsi="ＭＳ ゴシック"/>
          <w:color w:val="FF0000"/>
          <w:sz w:val="22"/>
          <w:szCs w:val="21"/>
        </w:rPr>
      </w:pPr>
      <w:r w:rsidRPr="008C0D87">
        <w:rPr>
          <w:rFonts w:ascii="UD デジタル 教科書体 NK-B" w:eastAsia="UD デジタル 教科書体 NK-B" w:hAnsi="ＭＳ ゴシック" w:hint="eastAsia"/>
          <w:color w:val="C00000"/>
          <w:sz w:val="22"/>
          <w:szCs w:val="21"/>
        </w:rPr>
        <w:t>※</w:t>
      </w:r>
      <w:r w:rsidR="009321D6" w:rsidRPr="008C0D87">
        <w:rPr>
          <w:rFonts w:ascii="UD デジタル 教科書体 NK-B" w:eastAsia="UD デジタル 教科書体 NK-B" w:hAnsi="ＭＳ ゴシック" w:hint="eastAsia"/>
          <w:color w:val="C00000"/>
          <w:sz w:val="22"/>
          <w:szCs w:val="21"/>
        </w:rPr>
        <w:t>その他、産婦の衣服等の洗濯代又はレンタル料、新生児のおむつ、ミルク代等も利用料に</w:t>
      </w:r>
      <w:r w:rsidRPr="008C0D87">
        <w:rPr>
          <w:rFonts w:ascii="UD デジタル 教科書体 NK-B" w:eastAsia="UD デジタル 教科書体 NK-B" w:hAnsi="ＭＳ ゴシック" w:hint="eastAsia"/>
          <w:color w:val="C00000"/>
          <w:sz w:val="22"/>
          <w:szCs w:val="21"/>
        </w:rPr>
        <w:t>含まれません</w:t>
      </w:r>
    </w:p>
    <w:p w:rsidR="00DD06CA" w:rsidRDefault="00342BBE" w:rsidP="006E0491">
      <w:pPr>
        <w:spacing w:line="300" w:lineRule="exact"/>
        <w:ind w:left="240" w:hangingChars="100" w:hanging="240"/>
        <w:rPr>
          <w:rFonts w:ascii="UD デジタル 教科書体 NK-B" w:eastAsia="UD デジタル 教科書体 NK-B" w:hAnsi="HG丸ｺﾞｼｯｸM-PRO"/>
          <w:sz w:val="24"/>
          <w:szCs w:val="36"/>
          <w:shd w:val="pct15" w:color="auto" w:fill="FFFFFF"/>
        </w:rPr>
      </w:pPr>
      <w:r w:rsidRPr="00342BBE">
        <w:rPr>
          <w:rFonts w:ascii="UD デジタル 教科書体 NK-B" w:eastAsia="UD デジタル 教科書体 NK-B" w:hAnsi="HG丸ｺﾞｼｯｸM-PRO" w:hint="eastAsia"/>
          <w:sz w:val="24"/>
          <w:szCs w:val="36"/>
          <w:shd w:val="pct15" w:color="auto" w:fill="FFFFFF"/>
        </w:rPr>
        <w:t>※</w:t>
      </w:r>
      <w:r w:rsidRPr="00342BBE">
        <w:rPr>
          <w:rFonts w:ascii="ＭＳ 明朝" w:hAnsi="ＭＳ 明朝" w:cs="ＭＳ 明朝" w:hint="eastAsia"/>
          <w:sz w:val="24"/>
          <w:szCs w:val="36"/>
          <w:shd w:val="pct15" w:color="auto" w:fill="FFFFFF"/>
        </w:rPr>
        <w:t>✿</w:t>
      </w:r>
      <w:r w:rsidRPr="00342BBE">
        <w:rPr>
          <w:rFonts w:ascii="UD デジタル 教科書体 NK-B" w:eastAsia="UD デジタル 教科書体 NK-B" w:hAnsi="ＭＳ 明朝" w:cs="ＭＳ 明朝" w:hint="eastAsia"/>
          <w:sz w:val="24"/>
          <w:szCs w:val="36"/>
          <w:shd w:val="pct15" w:color="auto" w:fill="FFFFFF"/>
        </w:rPr>
        <w:t>マーク</w:t>
      </w:r>
      <w:r>
        <w:rPr>
          <w:rFonts w:ascii="UD デジタル 教科書体 NK-B" w:eastAsia="UD デジタル 教科書体 NK-B" w:hAnsi="ＭＳ 明朝" w:cs="ＭＳ 明朝" w:hint="eastAsia"/>
          <w:sz w:val="24"/>
          <w:szCs w:val="36"/>
          <w:shd w:val="pct15" w:color="auto" w:fill="FFFFFF"/>
        </w:rPr>
        <w:t>がある</w:t>
      </w:r>
      <w:r w:rsidRPr="00342BBE">
        <w:rPr>
          <w:rFonts w:ascii="UD デジタル 教科書体 NK-B" w:eastAsia="UD デジタル 教科書体 NK-B" w:hAnsi="ＭＳ 明朝" w:cs="ＭＳ 明朝" w:hint="eastAsia"/>
          <w:sz w:val="24"/>
          <w:szCs w:val="36"/>
          <w:shd w:val="pct15" w:color="auto" w:fill="FFFFFF"/>
        </w:rPr>
        <w:t>施設は</w:t>
      </w:r>
      <w:r>
        <w:rPr>
          <w:rFonts w:ascii="UD デジタル 教科書体 NK-B" w:eastAsia="UD デジタル 教科書体 NK-B" w:hAnsi="ＭＳ 明朝" w:cs="ＭＳ 明朝" w:hint="eastAsia"/>
          <w:sz w:val="24"/>
          <w:szCs w:val="36"/>
          <w:shd w:val="pct15" w:color="auto" w:fill="FFFFFF"/>
        </w:rPr>
        <w:t>、</w:t>
      </w:r>
      <w:r w:rsidRPr="00342BBE">
        <w:rPr>
          <w:rFonts w:ascii="UD デジタル 教科書体 NK-B" w:eastAsia="UD デジタル 教科書体 NK-B" w:hAnsi="HG丸ｺﾞｼｯｸM-PRO" w:hint="eastAsia"/>
          <w:sz w:val="24"/>
          <w:szCs w:val="36"/>
          <w:shd w:val="pct15" w:color="auto" w:fill="FFFFFF"/>
        </w:rPr>
        <w:t>多胎児加算</w:t>
      </w:r>
      <w:r>
        <w:rPr>
          <w:rFonts w:ascii="UD デジタル 教科書体 NK-B" w:eastAsia="UD デジタル 教科書体 NK-B" w:hAnsi="HG丸ｺﾞｼｯｸM-PRO" w:hint="eastAsia"/>
          <w:sz w:val="24"/>
          <w:szCs w:val="36"/>
          <w:shd w:val="pct15" w:color="auto" w:fill="FFFFFF"/>
        </w:rPr>
        <w:t>があります（対象の方はお問い合わせください）</w:t>
      </w:r>
    </w:p>
    <w:p w:rsidR="009321D6" w:rsidRPr="009321D6" w:rsidRDefault="009321D6" w:rsidP="006E0491">
      <w:pPr>
        <w:spacing w:line="300" w:lineRule="exact"/>
        <w:ind w:left="240" w:hangingChars="100" w:hanging="240"/>
        <w:rPr>
          <w:rFonts w:ascii="UD デジタル 教科書体 NK-B" w:eastAsia="UD デジタル 教科書体 NK-B" w:hAnsi="HG丸ｺﾞｼｯｸM-PRO"/>
          <w:sz w:val="24"/>
          <w:szCs w:val="36"/>
        </w:rPr>
      </w:pPr>
      <w:r>
        <w:rPr>
          <w:rFonts w:ascii="UD デジタル 教科書体 NK-B" w:eastAsia="UD デジタル 教科書体 NK-B" w:hAnsi="HG丸ｺﾞｼｯｸM-PRO" w:hint="eastAsia"/>
          <w:sz w:val="24"/>
          <w:szCs w:val="36"/>
          <w:shd w:val="pct15" w:color="auto" w:fill="FFFFFF"/>
        </w:rPr>
        <w:t>※利用料は変更になる可能性があります</w:t>
      </w:r>
      <w:bookmarkStart w:id="0" w:name="_GoBack"/>
      <w:bookmarkEnd w:id="0"/>
    </w:p>
    <w:sectPr w:rsidR="009321D6" w:rsidRPr="009321D6" w:rsidSect="0090281B">
      <w:pgSz w:w="11906" w:h="16838"/>
      <w:pgMar w:top="680" w:right="907" w:bottom="907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2EC" w:rsidRDefault="009F02EC" w:rsidP="00A4585C">
      <w:r>
        <w:separator/>
      </w:r>
    </w:p>
  </w:endnote>
  <w:endnote w:type="continuationSeparator" w:id="0">
    <w:p w:rsidR="009F02EC" w:rsidRDefault="009F02EC" w:rsidP="00A458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Rマーカー体E">
    <w:panose1 w:val="040B0909000000000000"/>
    <w:charset w:val="80"/>
    <w:family w:val="modern"/>
    <w:pitch w:val="fixed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2EC" w:rsidRDefault="009F02EC" w:rsidP="00A4585C">
      <w:r>
        <w:separator/>
      </w:r>
    </w:p>
  </w:footnote>
  <w:footnote w:type="continuationSeparator" w:id="0">
    <w:p w:rsidR="009F02EC" w:rsidRDefault="009F02EC" w:rsidP="00A458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D0141"/>
    <w:multiLevelType w:val="hybridMultilevel"/>
    <w:tmpl w:val="9104DF14"/>
    <w:lvl w:ilvl="0" w:tplc="D9A08DB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27E5C02"/>
    <w:multiLevelType w:val="hybridMultilevel"/>
    <w:tmpl w:val="599ADA32"/>
    <w:lvl w:ilvl="0" w:tplc="4CB89706">
      <w:start w:val="2"/>
      <w:numFmt w:val="decimalFullWidth"/>
      <w:lvlText w:val="（%1）"/>
      <w:lvlJc w:val="left"/>
      <w:pPr>
        <w:tabs>
          <w:tab w:val="num" w:pos="830"/>
        </w:tabs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0"/>
        </w:tabs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0"/>
        </w:tabs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0"/>
        </w:tabs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0"/>
        </w:tabs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0"/>
        </w:tabs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0"/>
        </w:tabs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0"/>
        </w:tabs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0"/>
        </w:tabs>
        <w:ind w:left="3890" w:hanging="420"/>
      </w:pPr>
    </w:lvl>
  </w:abstractNum>
  <w:abstractNum w:abstractNumId="2" w15:restartNumberingAfterBreak="0">
    <w:nsid w:val="32812D9F"/>
    <w:multiLevelType w:val="hybridMultilevel"/>
    <w:tmpl w:val="2D2EABC2"/>
    <w:lvl w:ilvl="0" w:tplc="1556CBE2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0CE5449"/>
    <w:multiLevelType w:val="hybridMultilevel"/>
    <w:tmpl w:val="53D6B4EC"/>
    <w:lvl w:ilvl="0" w:tplc="D9A08DB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4D2D90"/>
    <w:multiLevelType w:val="hybridMultilevel"/>
    <w:tmpl w:val="BBD6A886"/>
    <w:lvl w:ilvl="0" w:tplc="F496AF9E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612D08"/>
    <w:multiLevelType w:val="hybridMultilevel"/>
    <w:tmpl w:val="62140576"/>
    <w:lvl w:ilvl="0" w:tplc="CBA63B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D0F5B52"/>
    <w:multiLevelType w:val="hybridMultilevel"/>
    <w:tmpl w:val="04A6C104"/>
    <w:lvl w:ilvl="0" w:tplc="D9A08DB6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2C86130"/>
    <w:multiLevelType w:val="multilevel"/>
    <w:tmpl w:val="343C5E3E"/>
    <w:lvl w:ilvl="0">
      <w:start w:val="1"/>
      <w:numFmt w:val="aiueoFullWidth"/>
      <w:lvlText w:val="(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48D500B"/>
    <w:multiLevelType w:val="hybridMultilevel"/>
    <w:tmpl w:val="75B40668"/>
    <w:lvl w:ilvl="0" w:tplc="A6885E6A">
      <w:start w:val="1"/>
      <w:numFmt w:val="decimalFullWidth"/>
      <w:lvlText w:val="（%1）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55"/>
        </w:tabs>
        <w:ind w:left="26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75"/>
        </w:tabs>
        <w:ind w:left="30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95"/>
        </w:tabs>
        <w:ind w:left="34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915"/>
        </w:tabs>
        <w:ind w:left="39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335"/>
        </w:tabs>
        <w:ind w:left="43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75"/>
        </w:tabs>
        <w:ind w:left="51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95"/>
        </w:tabs>
        <w:ind w:left="5595" w:hanging="420"/>
      </w:pPr>
    </w:lvl>
  </w:abstractNum>
  <w:abstractNum w:abstractNumId="9" w15:restartNumberingAfterBreak="0">
    <w:nsid w:val="6E8118F9"/>
    <w:multiLevelType w:val="hybridMultilevel"/>
    <w:tmpl w:val="36805F3E"/>
    <w:lvl w:ilvl="0" w:tplc="2DF8E3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E67FE0"/>
    <w:multiLevelType w:val="multilevel"/>
    <w:tmpl w:val="DB54A29C"/>
    <w:lvl w:ilvl="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9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10"/>
  </w:num>
  <w:num w:numId="8">
    <w:abstractNumId w:val="0"/>
  </w:num>
  <w:num w:numId="9">
    <w:abstractNumId w:val="3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68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AF"/>
    <w:rsid w:val="000013E9"/>
    <w:rsid w:val="00005973"/>
    <w:rsid w:val="00010714"/>
    <w:rsid w:val="00017613"/>
    <w:rsid w:val="00024345"/>
    <w:rsid w:val="00044CD1"/>
    <w:rsid w:val="000530FB"/>
    <w:rsid w:val="00073A0F"/>
    <w:rsid w:val="00073A60"/>
    <w:rsid w:val="00074238"/>
    <w:rsid w:val="000A629D"/>
    <w:rsid w:val="000C3975"/>
    <w:rsid w:val="000C4561"/>
    <w:rsid w:val="000C6616"/>
    <w:rsid w:val="000E5BFF"/>
    <w:rsid w:val="000E5DCA"/>
    <w:rsid w:val="000F4452"/>
    <w:rsid w:val="00152923"/>
    <w:rsid w:val="00156A16"/>
    <w:rsid w:val="0016090E"/>
    <w:rsid w:val="00190FEF"/>
    <w:rsid w:val="001B7215"/>
    <w:rsid w:val="001C2AA9"/>
    <w:rsid w:val="001C4C09"/>
    <w:rsid w:val="001D747E"/>
    <w:rsid w:val="001E1160"/>
    <w:rsid w:val="002031D7"/>
    <w:rsid w:val="00212ED9"/>
    <w:rsid w:val="00216BDB"/>
    <w:rsid w:val="00227B7A"/>
    <w:rsid w:val="0024506C"/>
    <w:rsid w:val="002528DB"/>
    <w:rsid w:val="002A5213"/>
    <w:rsid w:val="002C4144"/>
    <w:rsid w:val="002D66CB"/>
    <w:rsid w:val="002D6E7D"/>
    <w:rsid w:val="002F5F9B"/>
    <w:rsid w:val="00302C84"/>
    <w:rsid w:val="003070F4"/>
    <w:rsid w:val="00326149"/>
    <w:rsid w:val="00342BBE"/>
    <w:rsid w:val="003912F9"/>
    <w:rsid w:val="003C1D1C"/>
    <w:rsid w:val="003C5986"/>
    <w:rsid w:val="003E755C"/>
    <w:rsid w:val="003F1538"/>
    <w:rsid w:val="003F1F3E"/>
    <w:rsid w:val="0042158E"/>
    <w:rsid w:val="00437A24"/>
    <w:rsid w:val="00441493"/>
    <w:rsid w:val="00460B94"/>
    <w:rsid w:val="00462435"/>
    <w:rsid w:val="00467E0E"/>
    <w:rsid w:val="00487444"/>
    <w:rsid w:val="004A0AD7"/>
    <w:rsid w:val="004B2F27"/>
    <w:rsid w:val="004B5C2F"/>
    <w:rsid w:val="00510AF6"/>
    <w:rsid w:val="005172D1"/>
    <w:rsid w:val="0053687E"/>
    <w:rsid w:val="005474DA"/>
    <w:rsid w:val="00561D83"/>
    <w:rsid w:val="0056353A"/>
    <w:rsid w:val="00570B0A"/>
    <w:rsid w:val="005D26B4"/>
    <w:rsid w:val="005D381B"/>
    <w:rsid w:val="005D3FED"/>
    <w:rsid w:val="005E26F2"/>
    <w:rsid w:val="005E7474"/>
    <w:rsid w:val="00601921"/>
    <w:rsid w:val="00603D4F"/>
    <w:rsid w:val="00605744"/>
    <w:rsid w:val="00622DE3"/>
    <w:rsid w:val="00623AE0"/>
    <w:rsid w:val="00637EBE"/>
    <w:rsid w:val="006404EE"/>
    <w:rsid w:val="00653854"/>
    <w:rsid w:val="00664CAF"/>
    <w:rsid w:val="006849F0"/>
    <w:rsid w:val="00687C67"/>
    <w:rsid w:val="006A47F9"/>
    <w:rsid w:val="006E0491"/>
    <w:rsid w:val="007343EA"/>
    <w:rsid w:val="00750C06"/>
    <w:rsid w:val="00770BBD"/>
    <w:rsid w:val="007864F5"/>
    <w:rsid w:val="00791DAA"/>
    <w:rsid w:val="007A2FF9"/>
    <w:rsid w:val="007A622E"/>
    <w:rsid w:val="007D364C"/>
    <w:rsid w:val="008114CA"/>
    <w:rsid w:val="0082464B"/>
    <w:rsid w:val="00830048"/>
    <w:rsid w:val="00836B80"/>
    <w:rsid w:val="008370A3"/>
    <w:rsid w:val="00847B23"/>
    <w:rsid w:val="00854402"/>
    <w:rsid w:val="008602C9"/>
    <w:rsid w:val="00860712"/>
    <w:rsid w:val="008676B0"/>
    <w:rsid w:val="00880BD9"/>
    <w:rsid w:val="008A4292"/>
    <w:rsid w:val="008C0D87"/>
    <w:rsid w:val="008C760F"/>
    <w:rsid w:val="008D0062"/>
    <w:rsid w:val="008D0FB8"/>
    <w:rsid w:val="008D2382"/>
    <w:rsid w:val="008F143B"/>
    <w:rsid w:val="008F79FB"/>
    <w:rsid w:val="0090281B"/>
    <w:rsid w:val="00902D03"/>
    <w:rsid w:val="009321D6"/>
    <w:rsid w:val="00956917"/>
    <w:rsid w:val="00960210"/>
    <w:rsid w:val="00961A03"/>
    <w:rsid w:val="009719F0"/>
    <w:rsid w:val="009726FF"/>
    <w:rsid w:val="00975D7B"/>
    <w:rsid w:val="00977E76"/>
    <w:rsid w:val="00980189"/>
    <w:rsid w:val="009A1CBE"/>
    <w:rsid w:val="009B289D"/>
    <w:rsid w:val="009B5BA2"/>
    <w:rsid w:val="009B6DDE"/>
    <w:rsid w:val="009C0105"/>
    <w:rsid w:val="009C603B"/>
    <w:rsid w:val="009D5CEC"/>
    <w:rsid w:val="009E55C6"/>
    <w:rsid w:val="009E5FED"/>
    <w:rsid w:val="009F02EC"/>
    <w:rsid w:val="00A26E03"/>
    <w:rsid w:val="00A4585C"/>
    <w:rsid w:val="00A47E92"/>
    <w:rsid w:val="00A5062D"/>
    <w:rsid w:val="00A53677"/>
    <w:rsid w:val="00A71D80"/>
    <w:rsid w:val="00A73DDB"/>
    <w:rsid w:val="00A77DD8"/>
    <w:rsid w:val="00A8588A"/>
    <w:rsid w:val="00A93C09"/>
    <w:rsid w:val="00AB7996"/>
    <w:rsid w:val="00B30497"/>
    <w:rsid w:val="00B34C8E"/>
    <w:rsid w:val="00B47CD8"/>
    <w:rsid w:val="00B52355"/>
    <w:rsid w:val="00B67182"/>
    <w:rsid w:val="00B71777"/>
    <w:rsid w:val="00BA39EC"/>
    <w:rsid w:val="00C03308"/>
    <w:rsid w:val="00C115AA"/>
    <w:rsid w:val="00C5422D"/>
    <w:rsid w:val="00C676EA"/>
    <w:rsid w:val="00C74CE5"/>
    <w:rsid w:val="00C8375E"/>
    <w:rsid w:val="00CB564E"/>
    <w:rsid w:val="00CD5267"/>
    <w:rsid w:val="00CF32A6"/>
    <w:rsid w:val="00CF6A6A"/>
    <w:rsid w:val="00D1412A"/>
    <w:rsid w:val="00D35AE1"/>
    <w:rsid w:val="00D3713C"/>
    <w:rsid w:val="00D6162D"/>
    <w:rsid w:val="00D66A4C"/>
    <w:rsid w:val="00D8075B"/>
    <w:rsid w:val="00D8628C"/>
    <w:rsid w:val="00DB29D8"/>
    <w:rsid w:val="00DD06CA"/>
    <w:rsid w:val="00DD4791"/>
    <w:rsid w:val="00DE13D5"/>
    <w:rsid w:val="00DF5DE3"/>
    <w:rsid w:val="00E4417C"/>
    <w:rsid w:val="00E44218"/>
    <w:rsid w:val="00E60575"/>
    <w:rsid w:val="00E97C83"/>
    <w:rsid w:val="00EA0B89"/>
    <w:rsid w:val="00EA5013"/>
    <w:rsid w:val="00EC32BF"/>
    <w:rsid w:val="00EC525D"/>
    <w:rsid w:val="00ED751D"/>
    <w:rsid w:val="00EE3948"/>
    <w:rsid w:val="00EF1E27"/>
    <w:rsid w:val="00F13E80"/>
    <w:rsid w:val="00F46CEF"/>
    <w:rsid w:val="00F52989"/>
    <w:rsid w:val="00F5712E"/>
    <w:rsid w:val="00F906EE"/>
    <w:rsid w:val="00FC3505"/>
    <w:rsid w:val="00FC561F"/>
    <w:rsid w:val="00FE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1">
      <v:textbox inset="5.85pt,.7pt,5.85pt,.7pt"/>
    </o:shapedefaults>
    <o:shapelayout v:ext="edit">
      <o:idmap v:ext="edit" data="1"/>
    </o:shapelayout>
  </w:shapeDefaults>
  <w:decimalSymbol w:val="."/>
  <w:listSeparator w:val=","/>
  <w15:docId w15:val="{F6D8C665-6420-402E-8EC1-B8D360251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4C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902D03"/>
    <w:pPr>
      <w:ind w:leftChars="400" w:left="851"/>
    </w:pPr>
  </w:style>
  <w:style w:type="character" w:customStyle="1" w:styleId="a5">
    <w:name w:val="本文インデント (文字)"/>
    <w:link w:val="a4"/>
    <w:rsid w:val="00902D03"/>
    <w:rPr>
      <w:kern w:val="2"/>
      <w:sz w:val="21"/>
      <w:szCs w:val="24"/>
    </w:rPr>
  </w:style>
  <w:style w:type="paragraph" w:styleId="a6">
    <w:name w:val="header"/>
    <w:basedOn w:val="a"/>
    <w:link w:val="a7"/>
    <w:rsid w:val="00A458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A4585C"/>
    <w:rPr>
      <w:kern w:val="2"/>
      <w:sz w:val="21"/>
      <w:szCs w:val="24"/>
    </w:rPr>
  </w:style>
  <w:style w:type="paragraph" w:styleId="a8">
    <w:name w:val="footer"/>
    <w:basedOn w:val="a"/>
    <w:link w:val="a9"/>
    <w:rsid w:val="00A458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A4585C"/>
    <w:rPr>
      <w:kern w:val="2"/>
      <w:sz w:val="21"/>
      <w:szCs w:val="24"/>
    </w:rPr>
  </w:style>
  <w:style w:type="paragraph" w:styleId="aa">
    <w:name w:val="Balloon Text"/>
    <w:basedOn w:val="a"/>
    <w:link w:val="ab"/>
    <w:rsid w:val="00A47E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47E92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5D3FE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83778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CD8AF-6B4C-49CC-A82D-3D0DDF441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1270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中野市産後ケア事業について</vt:lpstr>
      <vt:lpstr>中野市産後ケア事業について</vt:lpstr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中野市産後ケア事業について</dc:title>
  <dc:creator>T.Tsukada</dc:creator>
  <cp:lastModifiedBy>O.Kitahara</cp:lastModifiedBy>
  <cp:revision>3</cp:revision>
  <cp:lastPrinted>2026-04-10T04:25:00Z</cp:lastPrinted>
  <dcterms:created xsi:type="dcterms:W3CDTF">2026-04-10T04:34:00Z</dcterms:created>
  <dcterms:modified xsi:type="dcterms:W3CDTF">2026-04-19T23:42:00Z</dcterms:modified>
</cp:coreProperties>
</file>